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29" w:rsidRDefault="00746B29" w:rsidP="0021597E">
      <w:pPr>
        <w:rPr>
          <w:rFonts w:ascii="Times New Roman" w:eastAsia="Calibri" w:hAnsi="Times New Roman"/>
          <w:noProof/>
          <w:lang w:val="ru-RU"/>
        </w:rPr>
      </w:pPr>
    </w:p>
    <w:p w:rsidR="00FF6A73" w:rsidRDefault="00746B29" w:rsidP="00746B29">
      <w:pPr>
        <w:tabs>
          <w:tab w:val="left" w:pos="-2410"/>
          <w:tab w:val="left" w:pos="-1985"/>
          <w:tab w:val="left" w:pos="-1843"/>
          <w:tab w:val="left" w:pos="2880"/>
        </w:tabs>
        <w:rPr>
          <w:rFonts w:ascii="Times New Roman" w:hAnsi="Times New Roman"/>
          <w:lang w:val="ru-RU"/>
        </w:rPr>
      </w:pPr>
      <w:r>
        <w:rPr>
          <w:rFonts w:ascii="Times New Roman" w:eastAsia="Courier New" w:hAnsi="Times New Roman"/>
          <w:color w:val="000000"/>
          <w:lang w:val="ru-RU" w:eastAsia="ru-RU"/>
        </w:rPr>
        <w:t xml:space="preserve">                                                                                                                             </w:t>
      </w:r>
      <w:r w:rsidR="00AA0313">
        <w:rPr>
          <w:rFonts w:ascii="Times New Roman" w:hAnsi="Times New Roman"/>
          <w:lang w:val="uk-UA"/>
        </w:rPr>
        <w:t xml:space="preserve">                                                             </w:t>
      </w:r>
      <w:r w:rsidR="00AA0313" w:rsidRPr="00313B01">
        <w:rPr>
          <w:rFonts w:ascii="Times New Roman" w:hAnsi="Times New Roman"/>
          <w:lang w:val="ru-RU"/>
        </w:rPr>
        <w:t xml:space="preserve">  </w:t>
      </w:r>
      <w:r w:rsidR="00FF6A73">
        <w:rPr>
          <w:rFonts w:ascii="Times New Roman" w:hAnsi="Times New Roman"/>
          <w:lang w:val="ru-RU"/>
        </w:rPr>
        <w:t xml:space="preserve">                           </w:t>
      </w:r>
    </w:p>
    <w:p w:rsidR="00AA0313" w:rsidRPr="00E54872" w:rsidRDefault="00FF6A73" w:rsidP="00746B29">
      <w:pPr>
        <w:tabs>
          <w:tab w:val="left" w:pos="-2410"/>
          <w:tab w:val="left" w:pos="-1985"/>
          <w:tab w:val="left" w:pos="-1843"/>
          <w:tab w:val="left" w:pos="2880"/>
        </w:tabs>
        <w:rPr>
          <w:rFonts w:ascii="Times New Roman" w:hAnsi="Times New Roman"/>
          <w:lang w:val="ru-RU"/>
        </w:rPr>
      </w:pPr>
      <w:r>
        <w:rPr>
          <w:rFonts w:ascii="Times New Roman" w:hAnsi="Times New Roman"/>
          <w:lang w:val="ru-RU"/>
        </w:rPr>
        <w:t xml:space="preserve">                                                                      </w:t>
      </w:r>
      <w:r w:rsidR="00AA0313" w:rsidRPr="00B2656B">
        <w:rPr>
          <w:rFonts w:ascii="Times New Roman" w:hAnsi="Times New Roman"/>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color="window">
            <v:imagedata r:id="rId8" o:title=""/>
          </v:shape>
          <o:OLEObject Type="Embed" ProgID="Word.Picture.8" ShapeID="_x0000_i1025" DrawAspect="Content" ObjectID="_1592301269" r:id="rId9"/>
        </w:object>
      </w:r>
      <w:r w:rsidR="00AA0313">
        <w:rPr>
          <w:rFonts w:ascii="Times New Roman" w:hAnsi="Times New Roman"/>
          <w:lang w:val="ru-RU"/>
        </w:rPr>
        <w:t xml:space="preserve">                      </w:t>
      </w:r>
    </w:p>
    <w:p w:rsidR="00AA0313" w:rsidRPr="00E54872" w:rsidRDefault="00AA0313" w:rsidP="00AA0313">
      <w:pPr>
        <w:jc w:val="center"/>
        <w:rPr>
          <w:rFonts w:ascii="Times New Roman" w:hAnsi="Times New Roman"/>
          <w:lang w:val="ru-RU"/>
        </w:rPr>
      </w:pPr>
      <w:r w:rsidRPr="00E54872">
        <w:rPr>
          <w:rFonts w:ascii="Times New Roman" w:hAnsi="Times New Roman"/>
          <w:lang w:val="ru-RU"/>
        </w:rPr>
        <w:t>УКРАЇНА</w:t>
      </w:r>
    </w:p>
    <w:p w:rsidR="00AA0313" w:rsidRPr="00E54872" w:rsidRDefault="00AA0313" w:rsidP="00AA0313">
      <w:pPr>
        <w:tabs>
          <w:tab w:val="left" w:pos="1425"/>
          <w:tab w:val="center" w:pos="4677"/>
        </w:tabs>
        <w:jc w:val="center"/>
        <w:rPr>
          <w:rFonts w:ascii="Times New Roman" w:hAnsi="Times New Roman"/>
          <w:caps/>
          <w:lang w:val="ru-RU"/>
        </w:rPr>
      </w:pPr>
      <w:r w:rsidRPr="00E54872">
        <w:rPr>
          <w:rFonts w:ascii="Times New Roman" w:hAnsi="Times New Roman"/>
          <w:caps/>
          <w:lang w:val="ru-RU"/>
        </w:rPr>
        <w:t>БабчинецькА  сільська    рада</w:t>
      </w:r>
    </w:p>
    <w:p w:rsidR="00AA0313" w:rsidRPr="00B2656B" w:rsidRDefault="00AA0313" w:rsidP="00AA0313">
      <w:pPr>
        <w:pStyle w:val="1"/>
        <w:spacing w:before="0"/>
        <w:jc w:val="center"/>
        <w:rPr>
          <w:rFonts w:ascii="Times New Roman" w:hAnsi="Times New Roman"/>
          <w:b w:val="0"/>
          <w:bCs w:val="0"/>
          <w:color w:val="000000" w:themeColor="text1"/>
          <w:sz w:val="24"/>
          <w:szCs w:val="24"/>
          <w:lang w:val="ru-RU"/>
        </w:rPr>
      </w:pPr>
      <w:r w:rsidRPr="00B2656B">
        <w:rPr>
          <w:rFonts w:ascii="Times New Roman" w:hAnsi="Times New Roman"/>
          <w:b w:val="0"/>
          <w:bCs w:val="0"/>
          <w:color w:val="000000" w:themeColor="text1"/>
          <w:sz w:val="24"/>
          <w:szCs w:val="24"/>
          <w:lang w:val="ru-RU"/>
        </w:rPr>
        <w:t>ЧЕРНІВЕЦЬКОГО РАЙОНУ ВІННИЦЬКОЇ ОБЛАСТІ</w:t>
      </w:r>
    </w:p>
    <w:p w:rsidR="00AA0313" w:rsidRPr="003D57BF" w:rsidRDefault="00AA0313" w:rsidP="00AA0313">
      <w:pPr>
        <w:pStyle w:val="af8"/>
        <w:spacing w:before="120" w:after="0"/>
        <w:rPr>
          <w:rFonts w:ascii="Times New Roman" w:hAnsi="Times New Roman"/>
          <w:b w:val="0"/>
          <w:noProof/>
          <w:sz w:val="24"/>
          <w:szCs w:val="24"/>
          <w:lang w:val="ru-RU"/>
        </w:rPr>
      </w:pPr>
      <w:r w:rsidRPr="003D57BF">
        <w:rPr>
          <w:rFonts w:ascii="Times New Roman" w:hAnsi="Times New Roman"/>
          <w:b w:val="0"/>
          <w:noProof/>
          <w:sz w:val="24"/>
          <w:szCs w:val="24"/>
          <w:lang w:val="ru-RU"/>
        </w:rPr>
        <w:t>Ко</w:t>
      </w:r>
      <w:r>
        <w:rPr>
          <w:rFonts w:ascii="Times New Roman" w:hAnsi="Times New Roman"/>
          <w:b w:val="0"/>
          <w:noProof/>
          <w:sz w:val="24"/>
          <w:szCs w:val="24"/>
          <w:lang w:val="ru-RU"/>
        </w:rPr>
        <w:t>д згідно з КОАТУУ  04326520</w:t>
      </w:r>
    </w:p>
    <w:p w:rsidR="00AA0313" w:rsidRPr="003D57BF" w:rsidRDefault="00AA0313" w:rsidP="00AA0313">
      <w:pPr>
        <w:jc w:val="center"/>
        <w:rPr>
          <w:rFonts w:ascii="Times New Roman" w:hAnsi="Times New Roman"/>
          <w:noProof/>
          <w:lang w:val="ru-RU" w:eastAsia="ar-SA"/>
        </w:rPr>
      </w:pPr>
    </w:p>
    <w:p w:rsidR="00AA0313" w:rsidRPr="00B2656B" w:rsidRDefault="00AA0313" w:rsidP="00AA0313">
      <w:pPr>
        <w:pStyle w:val="FR1"/>
        <w:spacing w:before="0"/>
        <w:jc w:val="both"/>
        <w:rPr>
          <w:rFonts w:ascii="Times New Roman" w:hAnsi="Times New Roman"/>
          <w:b w:val="0"/>
          <w:color w:val="000000" w:themeColor="text1"/>
          <w:sz w:val="24"/>
          <w:szCs w:val="24"/>
          <w:lang w:val="ru-RU"/>
        </w:rPr>
      </w:pPr>
    </w:p>
    <w:p w:rsidR="00AA0313" w:rsidRPr="00E54872" w:rsidRDefault="00AA0313" w:rsidP="00AA0313">
      <w:pPr>
        <w:pStyle w:val="ae"/>
        <w:ind w:firstLine="0"/>
        <w:rPr>
          <w:sz w:val="24"/>
          <w:szCs w:val="24"/>
          <w:lang w:val="ru-RU"/>
        </w:rPr>
      </w:pPr>
      <w:r>
        <w:rPr>
          <w:color w:val="000000" w:themeColor="text1"/>
          <w:sz w:val="24"/>
          <w:szCs w:val="24"/>
          <w:lang w:val="ru-RU"/>
        </w:rPr>
        <w:t xml:space="preserve">                                                                   </w:t>
      </w:r>
      <w:r w:rsidRPr="00B2656B">
        <w:rPr>
          <w:sz w:val="24"/>
          <w:szCs w:val="24"/>
          <w:lang w:val="ru-RU"/>
        </w:rPr>
        <w:t>Р І Ш Е Н НЯ</w:t>
      </w:r>
      <w:r w:rsidRPr="00E54872">
        <w:rPr>
          <w:sz w:val="24"/>
          <w:szCs w:val="24"/>
          <w:lang w:val="ru-RU"/>
        </w:rPr>
        <w:t xml:space="preserve">  </w:t>
      </w:r>
    </w:p>
    <w:p w:rsidR="00AA0313" w:rsidRDefault="00AA0313" w:rsidP="00AA0313">
      <w:pPr>
        <w:pStyle w:val="af8"/>
        <w:spacing w:after="0"/>
        <w:jc w:val="left"/>
        <w:rPr>
          <w:rFonts w:ascii="Times New Roman" w:eastAsiaTheme="minorEastAsia" w:hAnsi="Times New Roman"/>
          <w:b w:val="0"/>
          <w:sz w:val="24"/>
          <w:szCs w:val="24"/>
          <w:lang w:val="ru-RU"/>
        </w:rPr>
      </w:pPr>
    </w:p>
    <w:p w:rsidR="00AA0313" w:rsidRPr="00DC5AB5" w:rsidRDefault="00AA0313" w:rsidP="00AA0313">
      <w:pPr>
        <w:pStyle w:val="af8"/>
        <w:spacing w:after="0"/>
        <w:jc w:val="left"/>
        <w:rPr>
          <w:rFonts w:ascii="Times New Roman" w:hAnsi="Times New Roman"/>
          <w:b w:val="0"/>
          <w:sz w:val="24"/>
          <w:szCs w:val="24"/>
          <w:lang w:val="ru-RU"/>
        </w:rPr>
      </w:pPr>
      <w:r w:rsidRPr="00DC5AB5">
        <w:rPr>
          <w:rFonts w:ascii="Times New Roman" w:hAnsi="Times New Roman"/>
          <w:b w:val="0"/>
          <w:sz w:val="24"/>
          <w:szCs w:val="24"/>
          <w:lang w:val="ru-RU"/>
        </w:rPr>
        <w:t xml:space="preserve">29  червня         2018 року </w:t>
      </w:r>
      <w:r w:rsidRPr="00DC5AB5">
        <w:rPr>
          <w:rFonts w:ascii="Times New Roman" w:hAnsi="Times New Roman"/>
          <w:b w:val="0"/>
          <w:sz w:val="24"/>
          <w:szCs w:val="24"/>
          <w:lang w:val="ru-RU"/>
        </w:rPr>
        <w:tab/>
      </w:r>
      <w:r w:rsidRPr="00DC5AB5">
        <w:rPr>
          <w:rFonts w:ascii="Times New Roman" w:hAnsi="Times New Roman"/>
          <w:b w:val="0"/>
          <w:sz w:val="24"/>
          <w:szCs w:val="24"/>
          <w:lang w:val="ru-RU"/>
        </w:rPr>
        <w:tab/>
        <w:t xml:space="preserve">       с.Бабчинці        </w:t>
      </w:r>
      <w:r w:rsidR="0021597E">
        <w:rPr>
          <w:rFonts w:ascii="Times New Roman" w:hAnsi="Times New Roman"/>
          <w:b w:val="0"/>
          <w:sz w:val="24"/>
          <w:szCs w:val="24"/>
          <w:lang w:val="ru-RU"/>
        </w:rPr>
        <w:t xml:space="preserve">               </w:t>
      </w:r>
      <w:r w:rsidR="00111CE1">
        <w:rPr>
          <w:rFonts w:ascii="Times New Roman" w:hAnsi="Times New Roman"/>
          <w:b w:val="0"/>
          <w:sz w:val="24"/>
          <w:szCs w:val="24"/>
          <w:lang w:val="ru-RU"/>
        </w:rPr>
        <w:t>1</w:t>
      </w:r>
      <w:r w:rsidRPr="00DC5AB5">
        <w:rPr>
          <w:rFonts w:ascii="Times New Roman" w:hAnsi="Times New Roman"/>
          <w:b w:val="0"/>
          <w:sz w:val="24"/>
          <w:szCs w:val="24"/>
          <w:lang w:val="ru-RU"/>
        </w:rPr>
        <w:t xml:space="preserve">7     сесія  УІІІ скликання </w:t>
      </w:r>
    </w:p>
    <w:p w:rsidR="00AA0313" w:rsidRDefault="00AA0313" w:rsidP="00AA0313">
      <w:pPr>
        <w:pStyle w:val="af8"/>
        <w:spacing w:after="0"/>
        <w:jc w:val="left"/>
        <w:rPr>
          <w:rFonts w:ascii="Times New Roman" w:hAnsi="Times New Roman"/>
          <w:b w:val="0"/>
          <w:noProof/>
          <w:sz w:val="28"/>
          <w:szCs w:val="28"/>
          <w:lang w:val="ru-RU"/>
        </w:rPr>
      </w:pPr>
    </w:p>
    <w:p w:rsidR="00AA0313" w:rsidRPr="00DC5AB5" w:rsidRDefault="00AA0313" w:rsidP="00AA0313">
      <w:pPr>
        <w:pStyle w:val="af8"/>
        <w:spacing w:after="0"/>
        <w:jc w:val="left"/>
        <w:rPr>
          <w:rFonts w:ascii="Times New Roman" w:hAnsi="Times New Roman"/>
          <w:b w:val="0"/>
          <w:noProof/>
          <w:sz w:val="28"/>
          <w:szCs w:val="28"/>
          <w:lang w:val="ru-RU"/>
        </w:rPr>
      </w:pPr>
      <w:r w:rsidRPr="00DC5AB5">
        <w:rPr>
          <w:rFonts w:ascii="Times New Roman" w:hAnsi="Times New Roman"/>
          <w:b w:val="0"/>
          <w:noProof/>
          <w:sz w:val="28"/>
          <w:szCs w:val="28"/>
          <w:lang w:val="ru-RU"/>
        </w:rPr>
        <w:t xml:space="preserve">Про встановлення ставок та пільг із сплати податку на </w:t>
      </w:r>
      <w:r w:rsidRPr="00DC5AB5">
        <w:rPr>
          <w:rFonts w:ascii="Times New Roman" w:hAnsi="Times New Roman"/>
          <w:b w:val="0"/>
          <w:noProof/>
          <w:sz w:val="28"/>
          <w:szCs w:val="28"/>
          <w:lang w:val="ru-RU"/>
        </w:rPr>
        <w:br/>
        <w:t>нерухоме майно, відмінне від земельної ділянки,</w:t>
      </w:r>
    </w:p>
    <w:p w:rsidR="00AA0313" w:rsidRPr="00DC5AB5" w:rsidRDefault="00AA0313" w:rsidP="00AA0313">
      <w:pPr>
        <w:pStyle w:val="af8"/>
        <w:spacing w:before="0" w:after="120"/>
        <w:jc w:val="left"/>
        <w:rPr>
          <w:rFonts w:ascii="Times New Roman" w:hAnsi="Times New Roman"/>
          <w:b w:val="0"/>
          <w:noProof/>
          <w:sz w:val="28"/>
          <w:szCs w:val="28"/>
          <w:lang w:val="ru-RU"/>
        </w:rPr>
      </w:pPr>
      <w:r w:rsidRPr="00DC5AB5">
        <w:rPr>
          <w:rFonts w:ascii="Times New Roman" w:hAnsi="Times New Roman"/>
          <w:b w:val="0"/>
          <w:noProof/>
          <w:sz w:val="28"/>
          <w:szCs w:val="28"/>
          <w:lang w:val="ru-RU"/>
        </w:rPr>
        <w:t>на    2019  рік</w:t>
      </w:r>
    </w:p>
    <w:p w:rsidR="00AA0313" w:rsidRPr="003D57BF" w:rsidRDefault="00AA0313" w:rsidP="00AA0313">
      <w:pPr>
        <w:rPr>
          <w:rFonts w:ascii="Times New Roman" w:hAnsi="Times New Roman"/>
          <w:noProof/>
          <w:lang w:val="ru-RU" w:eastAsia="ar-SA"/>
        </w:rPr>
      </w:pPr>
    </w:p>
    <w:p w:rsidR="00AA0313" w:rsidRPr="003D57BF" w:rsidRDefault="00AA0313" w:rsidP="00AA0313">
      <w:pPr>
        <w:pStyle w:val="af9"/>
        <w:jc w:val="both"/>
        <w:rPr>
          <w:rFonts w:ascii="Times New Roman" w:hAnsi="Times New Roman"/>
          <w:b/>
          <w:noProof/>
          <w:sz w:val="20"/>
          <w:lang w:val="ru-RU"/>
        </w:rPr>
      </w:pPr>
      <w:r w:rsidRPr="003D57BF">
        <w:rPr>
          <w:rFonts w:ascii="Times New Roman" w:hAnsi="Times New Roman"/>
          <w:noProof/>
          <w:sz w:val="24"/>
          <w:szCs w:val="24"/>
          <w:lang w:val="ru-RU"/>
        </w:rPr>
        <w:t xml:space="preserve">Керуючися статтею 266 Податкового кодексу України, пунктом 24 частини першої статті 26 Закону України “Про місцеве самоврядування в Україні”, </w:t>
      </w:r>
      <w:r>
        <w:rPr>
          <w:rFonts w:ascii="Times New Roman" w:hAnsi="Times New Roman"/>
          <w:noProof/>
          <w:sz w:val="24"/>
          <w:szCs w:val="24"/>
          <w:lang w:val="ru-RU"/>
        </w:rPr>
        <w:t xml:space="preserve">  сільська  рада </w:t>
      </w:r>
    </w:p>
    <w:p w:rsidR="00AA0313" w:rsidRPr="003D57BF" w:rsidRDefault="00AA0313" w:rsidP="00AA0313">
      <w:pPr>
        <w:pStyle w:val="af9"/>
        <w:ind w:firstLine="0"/>
        <w:jc w:val="both"/>
        <w:rPr>
          <w:rFonts w:ascii="Times New Roman" w:hAnsi="Times New Roman"/>
          <w:noProof/>
          <w:sz w:val="24"/>
          <w:szCs w:val="24"/>
          <w:lang w:val="ru-RU"/>
        </w:rPr>
      </w:pPr>
      <w:r w:rsidRPr="003D57BF">
        <w:rPr>
          <w:rFonts w:ascii="Times New Roman" w:hAnsi="Times New Roman"/>
          <w:noProof/>
          <w:sz w:val="24"/>
          <w:szCs w:val="24"/>
          <w:lang w:val="ru-RU"/>
        </w:rPr>
        <w:t>ВИРІШИЛА:</w:t>
      </w:r>
    </w:p>
    <w:p w:rsidR="00AA0313" w:rsidRPr="003D57BF" w:rsidRDefault="00AA0313" w:rsidP="00AA0313">
      <w:pPr>
        <w:pStyle w:val="af9"/>
        <w:jc w:val="both"/>
        <w:rPr>
          <w:rFonts w:ascii="Times New Roman" w:hAnsi="Times New Roman"/>
          <w:noProof/>
          <w:sz w:val="24"/>
          <w:szCs w:val="24"/>
          <w:lang w:val="ru-RU"/>
        </w:rPr>
      </w:pPr>
      <w:r w:rsidRPr="003D57BF">
        <w:rPr>
          <w:rFonts w:ascii="Times New Roman" w:hAnsi="Times New Roman"/>
          <w:noProof/>
          <w:sz w:val="24"/>
          <w:szCs w:val="24"/>
          <w:lang w:val="ru-RU"/>
        </w:rPr>
        <w:t>1. Установ</w:t>
      </w:r>
      <w:r>
        <w:rPr>
          <w:rFonts w:ascii="Times New Roman" w:hAnsi="Times New Roman"/>
          <w:noProof/>
          <w:sz w:val="24"/>
          <w:szCs w:val="24"/>
          <w:lang w:val="ru-RU"/>
        </w:rPr>
        <w:t xml:space="preserve">ити на території    Бабчинецької      сільської  ради </w:t>
      </w:r>
      <w:r w:rsidRPr="003D57BF">
        <w:rPr>
          <w:rFonts w:ascii="Times New Roman" w:hAnsi="Times New Roman"/>
          <w:noProof/>
          <w:sz w:val="24"/>
          <w:szCs w:val="24"/>
          <w:lang w:val="ru-RU"/>
        </w:rPr>
        <w:t>:</w:t>
      </w:r>
    </w:p>
    <w:p w:rsidR="00AA0313" w:rsidRPr="00D51EDE" w:rsidRDefault="00AA0313" w:rsidP="00AA0313">
      <w:pPr>
        <w:widowControl w:val="0"/>
        <w:jc w:val="both"/>
        <w:rPr>
          <w:rFonts w:ascii="Times New Roman" w:eastAsia="Courier New" w:hAnsi="Times New Roman"/>
          <w:color w:val="000000"/>
          <w:lang w:val="ru-RU" w:eastAsia="ru-RU"/>
        </w:rPr>
      </w:pPr>
      <w:r>
        <w:rPr>
          <w:rFonts w:ascii="Times New Roman" w:hAnsi="Times New Roman"/>
          <w:noProof/>
          <w:lang w:val="ru-RU"/>
        </w:rPr>
        <w:t xml:space="preserve">         1) податок </w:t>
      </w:r>
      <w:r w:rsidRPr="003D57BF">
        <w:rPr>
          <w:rFonts w:ascii="Times New Roman" w:hAnsi="Times New Roman"/>
          <w:noProof/>
          <w:lang w:val="ru-RU"/>
        </w:rPr>
        <w:t xml:space="preserve"> на нерухоме майно, відмінне від земельної ділянки,</w:t>
      </w:r>
      <w:r w:rsidRPr="00D51EDE">
        <w:rPr>
          <w:rFonts w:ascii="Times New Roman" w:eastAsia="Courier New" w:hAnsi="Times New Roman"/>
          <w:color w:val="000000"/>
          <w:lang w:val="ru-RU" w:eastAsia="ru-RU"/>
        </w:rPr>
        <w:t xml:space="preserve"> </w:t>
      </w:r>
      <w:r w:rsidRPr="00E54872">
        <w:rPr>
          <w:rFonts w:ascii="Times New Roman" w:eastAsia="Courier New" w:hAnsi="Times New Roman"/>
          <w:color w:val="000000"/>
          <w:lang w:val="ru-RU" w:eastAsia="ru-RU"/>
        </w:rPr>
        <w:t>визначи</w:t>
      </w:r>
      <w:r>
        <w:rPr>
          <w:rFonts w:ascii="Times New Roman" w:eastAsia="Courier New" w:hAnsi="Times New Roman"/>
          <w:color w:val="000000"/>
          <w:lang w:val="ru-RU" w:eastAsia="ru-RU"/>
        </w:rPr>
        <w:t>вши його елементи згідно додатків</w:t>
      </w:r>
      <w:r w:rsidRPr="00E54872">
        <w:rPr>
          <w:rFonts w:ascii="Times New Roman" w:eastAsia="Courier New" w:hAnsi="Times New Roman"/>
          <w:color w:val="000000"/>
          <w:lang w:val="ru-RU" w:eastAsia="ru-RU"/>
        </w:rPr>
        <w:t xml:space="preserve"> 1</w:t>
      </w:r>
      <w:r>
        <w:rPr>
          <w:rFonts w:ascii="Times New Roman" w:eastAsia="Courier New" w:hAnsi="Times New Roman"/>
          <w:color w:val="000000"/>
          <w:lang w:val="ru-RU" w:eastAsia="ru-RU"/>
        </w:rPr>
        <w:t>,2</w:t>
      </w:r>
      <w:r w:rsidRPr="003D57BF">
        <w:rPr>
          <w:rFonts w:ascii="Times New Roman" w:hAnsi="Times New Roman"/>
          <w:noProof/>
          <w:lang w:val="ru-RU"/>
        </w:rPr>
        <w:t>;</w:t>
      </w:r>
    </w:p>
    <w:p w:rsidR="00AA0313" w:rsidRPr="003D57BF" w:rsidRDefault="00AA0313" w:rsidP="00AA0313">
      <w:pPr>
        <w:pStyle w:val="af9"/>
        <w:jc w:val="both"/>
        <w:rPr>
          <w:rFonts w:ascii="Times New Roman" w:hAnsi="Times New Roman"/>
          <w:noProof/>
          <w:sz w:val="24"/>
          <w:szCs w:val="24"/>
          <w:lang w:val="ru-RU"/>
        </w:rPr>
      </w:pPr>
      <w:r w:rsidRPr="003D57BF">
        <w:rPr>
          <w:rFonts w:ascii="Times New Roman" w:hAnsi="Times New Roman"/>
          <w:noProof/>
          <w:sz w:val="24"/>
          <w:szCs w:val="24"/>
          <w:lang w:val="ru-RU"/>
        </w:rPr>
        <w:t xml:space="preserve">2) пільги для фізичних та юридичних осіб, надані відповідно до підпункту 266.4.2 пункту 266.4 статті 266 Податкового кодексу України, </w:t>
      </w:r>
      <w:r>
        <w:rPr>
          <w:rFonts w:ascii="Times New Roman" w:hAnsi="Times New Roman"/>
          <w:noProof/>
          <w:sz w:val="24"/>
          <w:szCs w:val="24"/>
          <w:lang w:val="ru-RU"/>
        </w:rPr>
        <w:t>за переліком згідно з додатком 3</w:t>
      </w:r>
      <w:r w:rsidRPr="003D57BF">
        <w:rPr>
          <w:rFonts w:ascii="Times New Roman" w:hAnsi="Times New Roman"/>
          <w:noProof/>
          <w:sz w:val="24"/>
          <w:szCs w:val="24"/>
          <w:lang w:val="ru-RU"/>
        </w:rPr>
        <w:t>.</w:t>
      </w:r>
    </w:p>
    <w:p w:rsidR="00AA0313" w:rsidRPr="002B257C" w:rsidRDefault="00AA0313" w:rsidP="00AA0313">
      <w:pPr>
        <w:widowControl w:val="0"/>
        <w:jc w:val="both"/>
        <w:rPr>
          <w:rFonts w:ascii="Times New Roman" w:eastAsia="Courier New" w:hAnsi="Times New Roman"/>
          <w:color w:val="000000"/>
          <w:lang w:val="ru-RU" w:eastAsia="ru-RU"/>
        </w:rPr>
      </w:pPr>
      <w:r>
        <w:rPr>
          <w:rFonts w:ascii="Times New Roman" w:hAnsi="Times New Roman"/>
          <w:noProof/>
          <w:lang w:val="ru-RU"/>
        </w:rPr>
        <w:t xml:space="preserve">          2.</w:t>
      </w:r>
      <w:r w:rsidRPr="00B2656B">
        <w:rPr>
          <w:rFonts w:ascii="Times New Roman" w:eastAsia="Courier New" w:hAnsi="Times New Roman"/>
          <w:color w:val="000000"/>
          <w:lang w:eastAsia="ru-RU"/>
        </w:rPr>
        <w:t> </w:t>
      </w:r>
      <w:r w:rsidRPr="00E54872">
        <w:rPr>
          <w:rFonts w:ascii="Times New Roman" w:eastAsia="Courier New" w:hAnsi="Times New Roman"/>
          <w:color w:val="000000"/>
          <w:lang w:val="ru-RU" w:eastAsia="ru-RU"/>
        </w:rPr>
        <w:t xml:space="preserve">Оприлюднити це рішення в засобах масової інформації та на офіційному веб-сайті </w:t>
      </w:r>
      <w:r>
        <w:rPr>
          <w:rFonts w:ascii="Times New Roman" w:eastAsia="Courier New" w:hAnsi="Times New Roman"/>
          <w:color w:val="000000"/>
          <w:lang w:val="uk-UA" w:eastAsia="ru-RU"/>
        </w:rPr>
        <w:t>Бабчинець</w:t>
      </w:r>
      <w:r w:rsidRPr="00E54872">
        <w:rPr>
          <w:rFonts w:ascii="Times New Roman" w:eastAsia="Courier New" w:hAnsi="Times New Roman"/>
          <w:color w:val="000000"/>
          <w:lang w:val="ru-RU" w:eastAsia="ru-RU"/>
        </w:rPr>
        <w:t>кої сільської ради</w:t>
      </w:r>
    </w:p>
    <w:p w:rsidR="00AA0313" w:rsidRPr="0010378D" w:rsidRDefault="00AA0313" w:rsidP="00AA0313">
      <w:pPr>
        <w:widowControl w:val="0"/>
        <w:jc w:val="both"/>
        <w:rPr>
          <w:rFonts w:ascii="Courier New" w:eastAsia="Courier New" w:hAnsi="Courier New" w:cs="Courier New"/>
          <w:color w:val="000000"/>
          <w:lang w:val="ru-RU" w:eastAsia="ru-RU"/>
        </w:rPr>
      </w:pPr>
      <w:r>
        <w:rPr>
          <w:rFonts w:ascii="Times New Roman" w:hAnsi="Times New Roman"/>
          <w:noProof/>
          <w:lang w:val="ru-RU"/>
        </w:rPr>
        <w:t xml:space="preserve">         </w:t>
      </w:r>
      <w:r w:rsidRPr="003D57BF">
        <w:rPr>
          <w:rFonts w:ascii="Times New Roman" w:hAnsi="Times New Roman"/>
          <w:noProof/>
          <w:lang w:val="ru-RU"/>
        </w:rPr>
        <w:t xml:space="preserve">3. </w:t>
      </w:r>
      <w:r w:rsidRPr="0010378D">
        <w:rPr>
          <w:rFonts w:ascii="Times New Roman" w:eastAsia="Courier New" w:hAnsi="Times New Roman"/>
          <w:color w:val="000000"/>
          <w:lang w:val="ru-RU" w:eastAsia="ru-RU"/>
        </w:rPr>
        <w:t>Контроль за виконанням рішення покласти на</w:t>
      </w:r>
      <w:r w:rsidRPr="0010378D">
        <w:rPr>
          <w:rFonts w:ascii="Times New Roman" w:eastAsia="Courier New" w:hAnsi="Times New Roman"/>
          <w:bCs/>
          <w:color w:val="000000"/>
          <w:lang w:val="ru-RU" w:eastAsia="ru-RU"/>
        </w:rPr>
        <w:t xml:space="preserve"> постійну </w:t>
      </w:r>
      <w:r w:rsidRPr="0010378D">
        <w:rPr>
          <w:rFonts w:ascii="Times New Roman" w:eastAsia="Courier New" w:hAnsi="Times New Roman"/>
          <w:color w:val="000000"/>
          <w:lang w:val="ru-RU" w:eastAsia="ru-RU"/>
        </w:rPr>
        <w:t xml:space="preserve">комісію з питань планування, фінансів, бюджету та соціально-економічного розвитку  ( </w:t>
      </w:r>
      <w:r>
        <w:rPr>
          <w:rFonts w:ascii="Times New Roman" w:eastAsia="Courier New" w:hAnsi="Times New Roman"/>
          <w:color w:val="000000"/>
          <w:lang w:val="ru-RU" w:eastAsia="ru-RU"/>
        </w:rPr>
        <w:t xml:space="preserve"> голова  комісії </w:t>
      </w:r>
      <w:r w:rsidRPr="0010378D">
        <w:rPr>
          <w:rFonts w:ascii="Times New Roman" w:eastAsia="Courier New" w:hAnsi="Times New Roman"/>
          <w:color w:val="000000"/>
          <w:lang w:val="ru-RU" w:eastAsia="ru-RU"/>
        </w:rPr>
        <w:t xml:space="preserve"> Крива   О.Г.).</w:t>
      </w:r>
    </w:p>
    <w:p w:rsidR="00AA0313" w:rsidRPr="00D51EDE" w:rsidRDefault="00AA0313" w:rsidP="00AA0313">
      <w:pPr>
        <w:pStyle w:val="af9"/>
        <w:ind w:firstLine="0"/>
        <w:jc w:val="both"/>
        <w:rPr>
          <w:rFonts w:ascii="Times New Roman" w:hAnsi="Times New Roman"/>
          <w:noProof/>
          <w:sz w:val="24"/>
          <w:szCs w:val="24"/>
          <w:lang w:val="ru-RU"/>
        </w:rPr>
      </w:pPr>
      <w:r>
        <w:rPr>
          <w:rFonts w:ascii="Times New Roman" w:hAnsi="Times New Roman"/>
          <w:sz w:val="24"/>
          <w:szCs w:val="24"/>
          <w:lang w:val="ru-RU" w:eastAsia="ar-SA"/>
        </w:rPr>
        <w:t xml:space="preserve">          4</w:t>
      </w:r>
      <w:r w:rsidRPr="00D51EDE">
        <w:rPr>
          <w:rFonts w:ascii="Times New Roman" w:hAnsi="Times New Roman"/>
          <w:noProof/>
          <w:sz w:val="24"/>
          <w:szCs w:val="24"/>
          <w:lang w:val="ru-RU"/>
        </w:rPr>
        <w:t>. Рішення набирає чинності</w:t>
      </w:r>
      <w:r>
        <w:rPr>
          <w:rFonts w:ascii="Times New Roman" w:hAnsi="Times New Roman"/>
          <w:noProof/>
          <w:sz w:val="24"/>
          <w:szCs w:val="24"/>
          <w:vertAlign w:val="superscript"/>
          <w:lang w:val="ru-RU"/>
        </w:rPr>
        <w:t xml:space="preserve"> </w:t>
      </w:r>
      <w:r>
        <w:rPr>
          <w:rFonts w:ascii="Times New Roman" w:hAnsi="Times New Roman"/>
          <w:noProof/>
          <w:sz w:val="24"/>
          <w:szCs w:val="24"/>
          <w:lang w:val="ru-RU"/>
        </w:rPr>
        <w:t xml:space="preserve">     </w:t>
      </w:r>
      <w:r w:rsidRPr="00D51EDE">
        <w:rPr>
          <w:rFonts w:ascii="Times New Roman" w:hAnsi="Times New Roman"/>
          <w:noProof/>
          <w:sz w:val="24"/>
          <w:szCs w:val="24"/>
          <w:lang w:val="ru-RU"/>
        </w:rPr>
        <w:t>з</w:t>
      </w:r>
      <w:r>
        <w:rPr>
          <w:rFonts w:ascii="Times New Roman" w:hAnsi="Times New Roman"/>
          <w:noProof/>
          <w:sz w:val="24"/>
          <w:szCs w:val="24"/>
        </w:rPr>
        <w:t xml:space="preserve">    01  січня  2019  року </w:t>
      </w:r>
      <w:r w:rsidRPr="00D51EDE">
        <w:rPr>
          <w:rFonts w:ascii="Times New Roman" w:hAnsi="Times New Roman"/>
          <w:noProof/>
          <w:sz w:val="24"/>
          <w:szCs w:val="24"/>
          <w:lang w:val="ru-RU"/>
        </w:rPr>
        <w:t>.</w:t>
      </w:r>
    </w:p>
    <w:p w:rsidR="00AA0313" w:rsidRPr="00D51EDE" w:rsidRDefault="00AA0313" w:rsidP="00AA0313">
      <w:pPr>
        <w:pStyle w:val="af9"/>
        <w:jc w:val="both"/>
        <w:rPr>
          <w:rFonts w:ascii="Times New Roman" w:hAnsi="Times New Roman"/>
          <w:noProof/>
          <w:sz w:val="24"/>
          <w:szCs w:val="24"/>
          <w:lang w:val="ru-RU"/>
        </w:rPr>
      </w:pPr>
    </w:p>
    <w:p w:rsidR="00AA0313" w:rsidRDefault="00AA0313" w:rsidP="00AA0313">
      <w:pPr>
        <w:pStyle w:val="af9"/>
        <w:ind w:firstLine="0"/>
        <w:rPr>
          <w:rFonts w:ascii="Times New Roman" w:hAnsi="Times New Roman"/>
          <w:noProof/>
          <w:sz w:val="24"/>
          <w:szCs w:val="24"/>
          <w:lang w:val="ru-RU"/>
        </w:rPr>
      </w:pPr>
    </w:p>
    <w:p w:rsidR="00AA0313" w:rsidRDefault="00AA0313" w:rsidP="00AA0313">
      <w:pPr>
        <w:pStyle w:val="af9"/>
        <w:ind w:firstLine="0"/>
        <w:rPr>
          <w:rFonts w:ascii="Times New Roman" w:hAnsi="Times New Roman"/>
          <w:noProof/>
          <w:sz w:val="24"/>
          <w:szCs w:val="24"/>
          <w:lang w:val="ru-RU"/>
        </w:rPr>
      </w:pPr>
      <w:r>
        <w:rPr>
          <w:rFonts w:ascii="Times New Roman" w:hAnsi="Times New Roman"/>
          <w:noProof/>
          <w:sz w:val="24"/>
          <w:szCs w:val="24"/>
          <w:lang w:val="ru-RU"/>
        </w:rPr>
        <w:t xml:space="preserve">Сільський  голова                                                                            Зварич  Н.П.                 </w:t>
      </w:r>
    </w:p>
    <w:p w:rsidR="00AA0313" w:rsidRDefault="00AA0313" w:rsidP="00AA0313">
      <w:pPr>
        <w:pStyle w:val="af9"/>
        <w:ind w:firstLine="0"/>
        <w:rPr>
          <w:rFonts w:ascii="Times New Roman" w:hAnsi="Times New Roman"/>
          <w:noProof/>
          <w:sz w:val="24"/>
          <w:szCs w:val="24"/>
          <w:lang w:val="ru-RU"/>
        </w:rPr>
      </w:pPr>
    </w:p>
    <w:p w:rsidR="00AA0313" w:rsidRDefault="00AA0313" w:rsidP="00AA0313">
      <w:pPr>
        <w:pStyle w:val="af9"/>
        <w:ind w:firstLine="0"/>
        <w:rPr>
          <w:rFonts w:ascii="Times New Roman" w:hAnsi="Times New Roman"/>
          <w:noProof/>
          <w:sz w:val="24"/>
          <w:szCs w:val="24"/>
          <w:lang w:val="ru-RU"/>
        </w:rPr>
      </w:pPr>
    </w:p>
    <w:p w:rsidR="00AA0313" w:rsidRDefault="00AA0313" w:rsidP="00AA0313">
      <w:pPr>
        <w:widowControl w:val="0"/>
        <w:rPr>
          <w:rFonts w:ascii="Times New Roman" w:eastAsia="Courier New" w:hAnsi="Times New Roman"/>
          <w:color w:val="000000"/>
          <w:sz w:val="22"/>
          <w:szCs w:val="22"/>
          <w:lang w:val="ru-RU" w:eastAsia="ru-RU"/>
        </w:rPr>
      </w:pPr>
    </w:p>
    <w:p w:rsidR="0021597E" w:rsidRDefault="0021597E" w:rsidP="00AA0313">
      <w:pPr>
        <w:widowControl w:val="0"/>
        <w:rPr>
          <w:rFonts w:ascii="Times New Roman" w:eastAsia="Courier New" w:hAnsi="Times New Roman"/>
          <w:color w:val="000000"/>
          <w:sz w:val="22"/>
          <w:szCs w:val="22"/>
          <w:lang w:val="ru-RU" w:eastAsia="ru-RU"/>
        </w:rPr>
      </w:pPr>
    </w:p>
    <w:p w:rsidR="0021597E" w:rsidRDefault="0021597E" w:rsidP="00AA0313">
      <w:pPr>
        <w:widowControl w:val="0"/>
        <w:jc w:val="right"/>
        <w:rPr>
          <w:rFonts w:ascii="Times New Roman" w:eastAsia="Courier New" w:hAnsi="Times New Roman"/>
          <w:color w:val="000000"/>
          <w:sz w:val="22"/>
          <w:szCs w:val="22"/>
          <w:lang w:val="ru-RU" w:eastAsia="ru-RU"/>
        </w:rPr>
      </w:pPr>
    </w:p>
    <w:p w:rsidR="0021597E" w:rsidRDefault="0021597E" w:rsidP="00AA0313">
      <w:pPr>
        <w:widowControl w:val="0"/>
        <w:jc w:val="right"/>
        <w:rPr>
          <w:rFonts w:ascii="Times New Roman" w:eastAsia="Courier New" w:hAnsi="Times New Roman"/>
          <w:color w:val="000000"/>
          <w:sz w:val="22"/>
          <w:szCs w:val="22"/>
          <w:lang w:val="ru-RU" w:eastAsia="ru-RU"/>
        </w:rPr>
      </w:pPr>
    </w:p>
    <w:p w:rsidR="0021597E" w:rsidRDefault="0021597E" w:rsidP="00AA0313">
      <w:pPr>
        <w:widowControl w:val="0"/>
        <w:jc w:val="right"/>
        <w:rPr>
          <w:rFonts w:ascii="Times New Roman" w:eastAsia="Courier New" w:hAnsi="Times New Roman"/>
          <w:color w:val="000000"/>
          <w:sz w:val="22"/>
          <w:szCs w:val="22"/>
          <w:lang w:val="ru-RU" w:eastAsia="ru-RU"/>
        </w:rPr>
      </w:pPr>
    </w:p>
    <w:p w:rsidR="0021597E" w:rsidRDefault="0021597E" w:rsidP="00AA0313">
      <w:pPr>
        <w:widowControl w:val="0"/>
        <w:jc w:val="right"/>
        <w:rPr>
          <w:rFonts w:ascii="Times New Roman" w:eastAsia="Courier New" w:hAnsi="Times New Roman"/>
          <w:color w:val="000000"/>
          <w:sz w:val="22"/>
          <w:szCs w:val="22"/>
          <w:lang w:val="ru-RU" w:eastAsia="ru-RU"/>
        </w:rPr>
      </w:pPr>
    </w:p>
    <w:p w:rsidR="0021597E" w:rsidRDefault="0021597E" w:rsidP="0021597E">
      <w:pPr>
        <w:widowControl w:val="0"/>
        <w:jc w:val="center"/>
        <w:rPr>
          <w:rFonts w:ascii="Times New Roman" w:eastAsia="Courier New" w:hAnsi="Times New Roman"/>
          <w:color w:val="000000"/>
          <w:sz w:val="22"/>
          <w:szCs w:val="22"/>
          <w:lang w:val="ru-RU" w:eastAsia="ru-RU"/>
        </w:rPr>
      </w:pPr>
    </w:p>
    <w:p w:rsidR="00AA0313" w:rsidRPr="002456C9" w:rsidRDefault="00AA0313" w:rsidP="0021597E">
      <w:pPr>
        <w:widowControl w:val="0"/>
        <w:jc w:val="center"/>
        <w:rPr>
          <w:rFonts w:ascii="Times New Roman" w:eastAsia="Courier New" w:hAnsi="Times New Roman"/>
          <w:color w:val="000000"/>
          <w:sz w:val="22"/>
          <w:szCs w:val="22"/>
          <w:lang w:val="ru-RU" w:eastAsia="ru-RU"/>
        </w:rPr>
      </w:pPr>
      <w:r w:rsidRPr="002456C9">
        <w:rPr>
          <w:rFonts w:ascii="Times New Roman" w:eastAsia="Courier New" w:hAnsi="Times New Roman"/>
          <w:color w:val="000000"/>
          <w:sz w:val="22"/>
          <w:szCs w:val="22"/>
          <w:lang w:val="ru-RU" w:eastAsia="ru-RU"/>
        </w:rPr>
        <w:t>Додаток  №1</w:t>
      </w:r>
    </w:p>
    <w:p w:rsidR="00AA0313" w:rsidRDefault="00FF6A73" w:rsidP="00FF6A73">
      <w:pPr>
        <w:widowControl w:val="0"/>
        <w:rPr>
          <w:rFonts w:ascii="Times New Roman" w:eastAsia="Courier New" w:hAnsi="Times New Roman"/>
          <w:color w:val="000000"/>
          <w:sz w:val="22"/>
          <w:szCs w:val="22"/>
          <w:lang w:val="ru-RU" w:eastAsia="ru-RU"/>
        </w:rPr>
      </w:pPr>
      <w:r>
        <w:rPr>
          <w:rFonts w:ascii="Times New Roman" w:eastAsia="Courier New" w:hAnsi="Times New Roman"/>
          <w:color w:val="000000"/>
          <w:sz w:val="22"/>
          <w:szCs w:val="22"/>
          <w:lang w:val="ru-RU" w:eastAsia="ru-RU"/>
        </w:rPr>
        <w:t xml:space="preserve">                                                  </w:t>
      </w:r>
      <w:r w:rsidR="00AA0313" w:rsidRPr="002456C9">
        <w:rPr>
          <w:rFonts w:ascii="Times New Roman" w:eastAsia="Courier New" w:hAnsi="Times New Roman"/>
          <w:color w:val="000000"/>
          <w:sz w:val="22"/>
          <w:szCs w:val="22"/>
          <w:lang w:val="ru-RU" w:eastAsia="ru-RU"/>
        </w:rPr>
        <w:t>до рішення  17  сесії  УІІІ скликання</w:t>
      </w:r>
    </w:p>
    <w:p w:rsidR="00FF6A73" w:rsidRDefault="00FF6A73" w:rsidP="00FF6A73">
      <w:pPr>
        <w:widowControl w:val="0"/>
        <w:jc w:val="center"/>
        <w:rPr>
          <w:rFonts w:ascii="Times New Roman" w:eastAsia="Courier New" w:hAnsi="Times New Roman"/>
          <w:color w:val="000000"/>
          <w:sz w:val="22"/>
          <w:szCs w:val="22"/>
          <w:lang w:val="ru-RU" w:eastAsia="ru-RU"/>
        </w:rPr>
      </w:pPr>
      <w:r>
        <w:rPr>
          <w:rFonts w:ascii="Times New Roman" w:eastAsia="Courier New" w:hAnsi="Times New Roman"/>
          <w:color w:val="000000"/>
          <w:sz w:val="22"/>
          <w:szCs w:val="22"/>
          <w:lang w:val="ru-RU" w:eastAsia="ru-RU"/>
        </w:rPr>
        <w:t xml:space="preserve">                           «Про  встановлення  ставок  та  пільг  із  сплати  податку </w:t>
      </w:r>
    </w:p>
    <w:p w:rsidR="00FF6A73" w:rsidRPr="002456C9" w:rsidRDefault="00FF6A73" w:rsidP="00FF6A73">
      <w:pPr>
        <w:widowControl w:val="0"/>
        <w:jc w:val="center"/>
        <w:rPr>
          <w:rFonts w:ascii="Times New Roman" w:eastAsia="Courier New" w:hAnsi="Times New Roman"/>
          <w:color w:val="000000"/>
          <w:sz w:val="22"/>
          <w:szCs w:val="22"/>
          <w:lang w:val="ru-RU" w:eastAsia="ru-RU"/>
        </w:rPr>
      </w:pPr>
      <w:r>
        <w:rPr>
          <w:rFonts w:ascii="Times New Roman" w:eastAsia="Courier New" w:hAnsi="Times New Roman"/>
          <w:color w:val="000000"/>
          <w:sz w:val="22"/>
          <w:szCs w:val="22"/>
          <w:lang w:val="ru-RU" w:eastAsia="ru-RU"/>
        </w:rPr>
        <w:t xml:space="preserve">                                                   на  нерухоме  майно,  відмінне  від  земельної   ділянки,</w:t>
      </w:r>
      <w:r w:rsidR="003C76AF">
        <w:rPr>
          <w:rFonts w:ascii="Times New Roman" w:eastAsia="Courier New" w:hAnsi="Times New Roman"/>
          <w:color w:val="000000"/>
          <w:sz w:val="22"/>
          <w:szCs w:val="22"/>
          <w:lang w:val="ru-RU" w:eastAsia="ru-RU"/>
        </w:rPr>
        <w:t>на 2019  рік»</w:t>
      </w:r>
    </w:p>
    <w:p w:rsidR="00AA0313" w:rsidRPr="002456C9" w:rsidRDefault="003C76AF" w:rsidP="003C76AF">
      <w:pPr>
        <w:widowControl w:val="0"/>
        <w:rPr>
          <w:rFonts w:ascii="Times New Roman" w:eastAsia="Courier New" w:hAnsi="Times New Roman"/>
          <w:color w:val="000000"/>
          <w:sz w:val="22"/>
          <w:szCs w:val="22"/>
          <w:lang w:val="ru-RU" w:eastAsia="ru-RU"/>
        </w:rPr>
      </w:pPr>
      <w:r>
        <w:rPr>
          <w:rFonts w:ascii="Times New Roman" w:eastAsia="Courier New" w:hAnsi="Times New Roman"/>
          <w:color w:val="000000"/>
          <w:sz w:val="22"/>
          <w:szCs w:val="22"/>
          <w:lang w:val="ru-RU" w:eastAsia="ru-RU"/>
        </w:rPr>
        <w:t xml:space="preserve">                                                   </w:t>
      </w:r>
      <w:r w:rsidR="00AA0313" w:rsidRPr="002456C9">
        <w:rPr>
          <w:rFonts w:ascii="Times New Roman" w:eastAsia="Courier New" w:hAnsi="Times New Roman"/>
          <w:color w:val="000000"/>
          <w:sz w:val="22"/>
          <w:szCs w:val="22"/>
          <w:lang w:val="ru-RU" w:eastAsia="ru-RU"/>
        </w:rPr>
        <w:t>Бабчинецької     сільської ради</w:t>
      </w:r>
      <w:r>
        <w:rPr>
          <w:rFonts w:ascii="Times New Roman" w:eastAsia="Courier New" w:hAnsi="Times New Roman"/>
          <w:color w:val="000000"/>
          <w:sz w:val="22"/>
          <w:szCs w:val="22"/>
          <w:lang w:val="ru-RU" w:eastAsia="ru-RU"/>
        </w:rPr>
        <w:t xml:space="preserve">    </w:t>
      </w:r>
      <w:r w:rsidR="00AA0313" w:rsidRPr="002456C9">
        <w:rPr>
          <w:rFonts w:ascii="Times New Roman" w:eastAsia="Courier New" w:hAnsi="Times New Roman"/>
          <w:color w:val="000000"/>
          <w:sz w:val="22"/>
          <w:szCs w:val="22"/>
          <w:lang w:val="ru-RU" w:eastAsia="ru-RU"/>
        </w:rPr>
        <w:t>від 29 .06 .2018 року</w:t>
      </w:r>
    </w:p>
    <w:p w:rsidR="00AA0313" w:rsidRPr="002456C9" w:rsidRDefault="00AA0313" w:rsidP="00AA0313">
      <w:pPr>
        <w:widowControl w:val="0"/>
        <w:jc w:val="center"/>
        <w:rPr>
          <w:rFonts w:ascii="Times New Roman" w:eastAsia="Courier New" w:hAnsi="Times New Roman"/>
          <w:b/>
          <w:color w:val="000000"/>
          <w:sz w:val="22"/>
          <w:szCs w:val="22"/>
          <w:lang w:val="ru-RU" w:eastAsia="ru-RU"/>
        </w:rPr>
      </w:pPr>
    </w:p>
    <w:p w:rsidR="00AA0313" w:rsidRPr="002456C9" w:rsidRDefault="00AA0313" w:rsidP="00AA0313">
      <w:pPr>
        <w:widowControl w:val="0"/>
        <w:jc w:val="center"/>
        <w:rPr>
          <w:rFonts w:ascii="Times New Roman" w:eastAsia="Courier New" w:hAnsi="Times New Roman"/>
          <w:b/>
          <w:color w:val="000000"/>
          <w:sz w:val="22"/>
          <w:szCs w:val="22"/>
          <w:lang w:val="ru-RU" w:eastAsia="ru-RU"/>
        </w:rPr>
      </w:pPr>
    </w:p>
    <w:p w:rsidR="00AA0313" w:rsidRPr="002456C9" w:rsidRDefault="00AA0313" w:rsidP="00AA0313">
      <w:pPr>
        <w:widowControl w:val="0"/>
        <w:jc w:val="center"/>
        <w:rPr>
          <w:rFonts w:ascii="Times New Roman" w:eastAsia="Courier New" w:hAnsi="Times New Roman"/>
          <w:b/>
          <w:color w:val="000000"/>
          <w:sz w:val="22"/>
          <w:szCs w:val="22"/>
          <w:lang w:val="ru-RU" w:eastAsia="ru-RU"/>
        </w:rPr>
      </w:pPr>
      <w:r w:rsidRPr="002456C9">
        <w:rPr>
          <w:rFonts w:ascii="Times New Roman" w:eastAsia="Courier New" w:hAnsi="Times New Roman"/>
          <w:b/>
          <w:color w:val="000000"/>
          <w:sz w:val="22"/>
          <w:szCs w:val="22"/>
          <w:lang w:val="ru-RU" w:eastAsia="ru-RU"/>
        </w:rPr>
        <w:t>Елементи податку на</w:t>
      </w:r>
      <w:r w:rsidRPr="002456C9">
        <w:rPr>
          <w:rFonts w:ascii="Times New Roman" w:eastAsia="Courier New" w:hAnsi="Times New Roman"/>
          <w:b/>
          <w:color w:val="000000"/>
          <w:sz w:val="22"/>
          <w:szCs w:val="22"/>
          <w:lang w:eastAsia="ru-RU"/>
        </w:rPr>
        <w:t> </w:t>
      </w:r>
      <w:r w:rsidRPr="002456C9">
        <w:rPr>
          <w:rFonts w:ascii="Times New Roman" w:eastAsia="Courier New" w:hAnsi="Times New Roman"/>
          <w:b/>
          <w:color w:val="000000"/>
          <w:sz w:val="22"/>
          <w:szCs w:val="22"/>
          <w:lang w:val="ru-RU" w:eastAsia="ru-RU"/>
        </w:rPr>
        <w:t xml:space="preserve"> нерухоме</w:t>
      </w:r>
      <w:r w:rsidRPr="002456C9">
        <w:rPr>
          <w:rFonts w:ascii="Times New Roman" w:eastAsia="Courier New" w:hAnsi="Times New Roman"/>
          <w:b/>
          <w:color w:val="000000"/>
          <w:sz w:val="22"/>
          <w:szCs w:val="22"/>
          <w:lang w:eastAsia="ru-RU"/>
        </w:rPr>
        <w:t> </w:t>
      </w:r>
      <w:r w:rsidRPr="002456C9">
        <w:rPr>
          <w:rFonts w:ascii="Times New Roman" w:eastAsia="Courier New" w:hAnsi="Times New Roman"/>
          <w:b/>
          <w:color w:val="000000"/>
          <w:sz w:val="22"/>
          <w:szCs w:val="22"/>
          <w:lang w:val="ru-RU" w:eastAsia="ru-RU"/>
        </w:rPr>
        <w:t xml:space="preserve"> майно, відмінне</w:t>
      </w:r>
      <w:r w:rsidRPr="002456C9">
        <w:rPr>
          <w:rFonts w:ascii="Times New Roman" w:eastAsia="Courier New" w:hAnsi="Times New Roman"/>
          <w:b/>
          <w:color w:val="000000"/>
          <w:sz w:val="22"/>
          <w:szCs w:val="22"/>
          <w:lang w:eastAsia="ru-RU"/>
        </w:rPr>
        <w:t> </w:t>
      </w:r>
      <w:r w:rsidRPr="002456C9">
        <w:rPr>
          <w:rFonts w:ascii="Times New Roman" w:eastAsia="Courier New" w:hAnsi="Times New Roman"/>
          <w:b/>
          <w:color w:val="000000"/>
          <w:sz w:val="22"/>
          <w:szCs w:val="22"/>
          <w:lang w:val="ru-RU" w:eastAsia="ru-RU"/>
        </w:rPr>
        <w:t xml:space="preserve"> від земельної ділянки</w:t>
      </w:r>
    </w:p>
    <w:p w:rsidR="00AA0313" w:rsidRPr="002456C9" w:rsidRDefault="00AA0313" w:rsidP="00AA0313">
      <w:pPr>
        <w:widowControl w:val="0"/>
        <w:jc w:val="center"/>
        <w:rPr>
          <w:rFonts w:ascii="Times New Roman" w:eastAsia="Courier New" w:hAnsi="Times New Roman"/>
          <w:b/>
          <w:sz w:val="22"/>
          <w:szCs w:val="22"/>
          <w:lang w:val="ru-RU" w:eastAsia="ru-RU"/>
        </w:rPr>
      </w:pPr>
    </w:p>
    <w:p w:rsidR="00AA0313" w:rsidRPr="002456C9" w:rsidRDefault="00AA0313" w:rsidP="00AA0313">
      <w:pPr>
        <w:widowControl w:val="0"/>
        <w:rPr>
          <w:rFonts w:ascii="Times New Roman" w:eastAsia="Courier New" w:hAnsi="Times New Roman"/>
          <w:sz w:val="22"/>
          <w:szCs w:val="22"/>
          <w:u w:val="single"/>
          <w:lang w:val="ru-RU" w:eastAsia="ru-RU"/>
        </w:rPr>
      </w:pPr>
      <w:r w:rsidRPr="002456C9">
        <w:rPr>
          <w:rFonts w:ascii="Times New Roman" w:eastAsia="Courier New" w:hAnsi="Times New Roman"/>
          <w:b/>
          <w:bCs/>
          <w:sz w:val="22"/>
          <w:szCs w:val="22"/>
          <w:lang w:val="ru-RU" w:eastAsia="ru-RU"/>
        </w:rPr>
        <w:tab/>
      </w:r>
      <w:r w:rsidRPr="002456C9">
        <w:rPr>
          <w:rFonts w:ascii="Times New Roman" w:eastAsia="Courier New" w:hAnsi="Times New Roman"/>
          <w:b/>
          <w:bCs/>
          <w:sz w:val="22"/>
          <w:szCs w:val="22"/>
          <w:u w:val="single"/>
          <w:lang w:val="ru-RU" w:eastAsia="ru-RU"/>
        </w:rPr>
        <w:t>1. Платники податку</w:t>
      </w:r>
    </w:p>
    <w:p w:rsidR="00AA0313" w:rsidRPr="00AA0313" w:rsidRDefault="00AA0313" w:rsidP="00AA0313">
      <w:pPr>
        <w:pStyle w:val="rvps2"/>
        <w:shd w:val="clear" w:color="auto" w:fill="FFFFFF"/>
        <w:spacing w:before="0" w:beforeAutospacing="0" w:after="0" w:afterAutospacing="0"/>
        <w:ind w:firstLine="450"/>
        <w:jc w:val="both"/>
        <w:textAlignment w:val="baseline"/>
        <w:rPr>
          <w:color w:val="000000"/>
          <w:lang w:val="ru-RU"/>
        </w:rPr>
      </w:pPr>
      <w:bookmarkStart w:id="0" w:name="n11783"/>
      <w:bookmarkEnd w:id="0"/>
      <w:r w:rsidRPr="002456C9">
        <w:rPr>
          <w:rFonts w:eastAsia="Courier New"/>
          <w:sz w:val="22"/>
          <w:szCs w:val="22"/>
          <w:lang w:val="ru-RU" w:eastAsia="ru-RU"/>
        </w:rPr>
        <w:tab/>
      </w:r>
      <w:r w:rsidRPr="00AA0313">
        <w:rPr>
          <w:color w:val="000000"/>
          <w:lang w:val="ru-RU"/>
        </w:rPr>
        <w:t>Платниками податку є фізичні та юридичні особи, в тому числі нерезиденти, які є власниками об’єктів житлової та/або нежитлової нерухомості.</w:t>
      </w:r>
    </w:p>
    <w:p w:rsidR="00AA0313" w:rsidRPr="00AA0313" w:rsidRDefault="00AA0313" w:rsidP="00AA0313">
      <w:pPr>
        <w:pStyle w:val="rvps2"/>
        <w:shd w:val="clear" w:color="auto" w:fill="FFFFFF"/>
        <w:spacing w:before="0" w:beforeAutospacing="0" w:after="0" w:afterAutospacing="0"/>
        <w:ind w:firstLine="450"/>
        <w:jc w:val="both"/>
        <w:textAlignment w:val="baseline"/>
        <w:rPr>
          <w:color w:val="000000"/>
          <w:lang w:val="ru-RU"/>
        </w:rPr>
      </w:pPr>
      <w:r>
        <w:rPr>
          <w:color w:val="000000"/>
          <w:lang w:val="uk-UA"/>
        </w:rPr>
        <w:t xml:space="preserve">   </w:t>
      </w:r>
      <w:r w:rsidRPr="00AA0313">
        <w:rPr>
          <w:color w:val="000000"/>
          <w:lang w:val="ru-RU"/>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AA0313" w:rsidRPr="00AA0313" w:rsidRDefault="00AA0313" w:rsidP="00AA0313">
      <w:pPr>
        <w:pStyle w:val="rvps2"/>
        <w:shd w:val="clear" w:color="auto" w:fill="FFFFFF"/>
        <w:spacing w:before="0" w:beforeAutospacing="0" w:after="0" w:afterAutospacing="0"/>
        <w:ind w:firstLine="450"/>
        <w:jc w:val="both"/>
        <w:textAlignment w:val="baseline"/>
        <w:rPr>
          <w:color w:val="000000"/>
          <w:lang w:val="ru-RU"/>
        </w:rPr>
      </w:pPr>
      <w:r w:rsidRPr="00AA0313">
        <w:rPr>
          <w:color w:val="000000"/>
          <w:lang w:val="ru-RU"/>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AA0313" w:rsidRPr="00AA0313" w:rsidRDefault="00AA0313" w:rsidP="00AA0313">
      <w:pPr>
        <w:pStyle w:val="rvps2"/>
        <w:shd w:val="clear" w:color="auto" w:fill="FFFFFF"/>
        <w:spacing w:before="0" w:beforeAutospacing="0" w:after="0" w:afterAutospacing="0"/>
        <w:ind w:firstLine="450"/>
        <w:jc w:val="both"/>
        <w:textAlignment w:val="baseline"/>
        <w:rPr>
          <w:color w:val="000000"/>
          <w:lang w:val="ru-RU"/>
        </w:rPr>
      </w:pPr>
      <w:r w:rsidRPr="00AA0313">
        <w:rPr>
          <w:color w:val="000000"/>
          <w:lang w:val="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AA0313" w:rsidRPr="00020B6D" w:rsidRDefault="00AA0313" w:rsidP="00AA0313">
      <w:pPr>
        <w:pStyle w:val="rvps2"/>
        <w:shd w:val="clear" w:color="auto" w:fill="FFFFFF"/>
        <w:spacing w:before="0" w:beforeAutospacing="0" w:after="0" w:afterAutospacing="0"/>
        <w:ind w:firstLine="450"/>
        <w:jc w:val="both"/>
        <w:textAlignment w:val="baseline"/>
        <w:rPr>
          <w:color w:val="000000"/>
          <w:lang w:val="ru-RU" w:eastAsia="ru-RU"/>
        </w:rPr>
      </w:pPr>
      <w:r w:rsidRPr="00AA0313">
        <w:rPr>
          <w:color w:val="000000"/>
          <w:lang w:val="ru-RU"/>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AA0313" w:rsidRPr="002456C9" w:rsidRDefault="00AA0313" w:rsidP="00AA0313">
      <w:pPr>
        <w:widowControl w:val="0"/>
        <w:rPr>
          <w:rFonts w:ascii="Times New Roman" w:eastAsia="Courier New" w:hAnsi="Times New Roman"/>
          <w:sz w:val="22"/>
          <w:szCs w:val="22"/>
          <w:u w:val="single"/>
          <w:lang w:val="ru-RU" w:eastAsia="ru-RU"/>
        </w:rPr>
      </w:pPr>
      <w:r w:rsidRPr="002456C9">
        <w:rPr>
          <w:rFonts w:ascii="Times New Roman" w:eastAsia="Courier New" w:hAnsi="Times New Roman"/>
          <w:sz w:val="22"/>
          <w:szCs w:val="22"/>
          <w:lang w:eastAsia="ru-RU"/>
        </w:rPr>
        <w:t> </w:t>
      </w:r>
      <w:bookmarkStart w:id="1" w:name="n11788"/>
      <w:bookmarkEnd w:id="1"/>
      <w:r w:rsidRPr="002456C9">
        <w:rPr>
          <w:rFonts w:ascii="Times New Roman" w:eastAsia="Courier New" w:hAnsi="Times New Roman"/>
          <w:b/>
          <w:bCs/>
          <w:sz w:val="22"/>
          <w:szCs w:val="22"/>
          <w:lang w:val="ru-RU" w:eastAsia="ru-RU"/>
        </w:rPr>
        <w:tab/>
      </w:r>
      <w:r w:rsidRPr="002456C9">
        <w:rPr>
          <w:rFonts w:ascii="Times New Roman" w:eastAsia="Courier New" w:hAnsi="Times New Roman"/>
          <w:b/>
          <w:bCs/>
          <w:sz w:val="22"/>
          <w:szCs w:val="22"/>
          <w:u w:val="single"/>
          <w:lang w:val="ru-RU" w:eastAsia="ru-RU"/>
        </w:rPr>
        <w:t>2. Об’єкт оподаткування</w:t>
      </w:r>
    </w:p>
    <w:p w:rsidR="00AA0313" w:rsidRPr="002456C9" w:rsidRDefault="00AA0313" w:rsidP="00AA0313">
      <w:pPr>
        <w:widowControl w:val="0"/>
        <w:jc w:val="both"/>
        <w:rPr>
          <w:rFonts w:ascii="Times New Roman" w:eastAsia="Courier New" w:hAnsi="Times New Roman"/>
          <w:sz w:val="22"/>
          <w:szCs w:val="22"/>
          <w:lang w:val="ru-RU" w:eastAsia="ru-RU"/>
        </w:rPr>
      </w:pPr>
      <w:bookmarkStart w:id="2" w:name="n11789"/>
      <w:bookmarkEnd w:id="2"/>
      <w:r w:rsidRPr="002456C9">
        <w:rPr>
          <w:rFonts w:ascii="Times New Roman" w:eastAsia="Courier New" w:hAnsi="Times New Roman"/>
          <w:sz w:val="22"/>
          <w:szCs w:val="22"/>
          <w:lang w:val="ru-RU" w:eastAsia="ru-RU"/>
        </w:rPr>
        <w:tab/>
        <w:t>Об’єкт оподаткування визначено пунктом 266.2 статті 266 Податкового кодексу України.</w:t>
      </w:r>
    </w:p>
    <w:p w:rsidR="00AA0313" w:rsidRPr="002456C9" w:rsidRDefault="00AA0313" w:rsidP="00AA0313">
      <w:pPr>
        <w:widowControl w:val="0"/>
        <w:jc w:val="both"/>
        <w:rPr>
          <w:rFonts w:ascii="Times New Roman" w:eastAsia="Courier New" w:hAnsi="Times New Roman"/>
          <w:sz w:val="22"/>
          <w:szCs w:val="22"/>
          <w:u w:val="single"/>
          <w:lang w:val="ru-RU" w:eastAsia="ru-RU"/>
        </w:rPr>
      </w:pPr>
      <w:r w:rsidRPr="002456C9">
        <w:rPr>
          <w:rFonts w:ascii="Times New Roman" w:eastAsia="Courier New" w:hAnsi="Times New Roman"/>
          <w:sz w:val="22"/>
          <w:szCs w:val="22"/>
          <w:lang w:eastAsia="ru-RU"/>
        </w:rPr>
        <w:t> </w:t>
      </w:r>
      <w:bookmarkStart w:id="3" w:name="n11801"/>
      <w:bookmarkStart w:id="4" w:name="n14359"/>
      <w:bookmarkEnd w:id="3"/>
      <w:bookmarkEnd w:id="4"/>
      <w:r w:rsidRPr="002456C9">
        <w:rPr>
          <w:rFonts w:ascii="Times New Roman" w:eastAsia="Courier New" w:hAnsi="Times New Roman"/>
          <w:b/>
          <w:bCs/>
          <w:sz w:val="22"/>
          <w:szCs w:val="22"/>
          <w:lang w:val="ru-RU" w:eastAsia="ru-RU"/>
        </w:rPr>
        <w:tab/>
      </w:r>
      <w:r w:rsidRPr="002456C9">
        <w:rPr>
          <w:rFonts w:ascii="Times New Roman" w:eastAsia="Courier New" w:hAnsi="Times New Roman"/>
          <w:b/>
          <w:bCs/>
          <w:sz w:val="22"/>
          <w:szCs w:val="22"/>
          <w:u w:val="single"/>
          <w:lang w:val="ru-RU" w:eastAsia="ru-RU"/>
        </w:rPr>
        <w:t>3. База оподаткування</w:t>
      </w:r>
    </w:p>
    <w:p w:rsidR="00AA0313" w:rsidRPr="002456C9" w:rsidRDefault="00AA0313" w:rsidP="00AA0313">
      <w:pPr>
        <w:widowControl w:val="0"/>
        <w:jc w:val="both"/>
        <w:rPr>
          <w:rFonts w:ascii="Times New Roman" w:eastAsia="Courier New" w:hAnsi="Times New Roman"/>
          <w:sz w:val="22"/>
          <w:szCs w:val="22"/>
          <w:lang w:val="ru-RU" w:eastAsia="ru-RU"/>
        </w:rPr>
      </w:pPr>
      <w:bookmarkStart w:id="5" w:name="n11802"/>
      <w:bookmarkEnd w:id="5"/>
      <w:r w:rsidRPr="002456C9">
        <w:rPr>
          <w:rFonts w:ascii="Times New Roman" w:eastAsia="Courier New" w:hAnsi="Times New Roman"/>
          <w:sz w:val="22"/>
          <w:szCs w:val="22"/>
          <w:lang w:val="ru-RU" w:eastAsia="ru-RU"/>
        </w:rPr>
        <w:tab/>
        <w:t>База оподаткування визначена пунктом 266.3 статті 266 Податкового кодексу України.</w:t>
      </w:r>
    </w:p>
    <w:p w:rsidR="00AA0313" w:rsidRPr="002456C9" w:rsidRDefault="00AA0313" w:rsidP="00AA0313">
      <w:pPr>
        <w:widowControl w:val="0"/>
        <w:jc w:val="both"/>
        <w:rPr>
          <w:rFonts w:ascii="Times New Roman" w:eastAsia="Courier New" w:hAnsi="Times New Roman"/>
          <w:b/>
          <w:bCs/>
          <w:sz w:val="22"/>
          <w:szCs w:val="22"/>
          <w:u w:val="single"/>
          <w:lang w:val="ru-RU" w:eastAsia="ru-RU"/>
        </w:rPr>
      </w:pPr>
      <w:bookmarkStart w:id="6" w:name="n11803"/>
      <w:bookmarkEnd w:id="6"/>
      <w:r w:rsidRPr="002456C9">
        <w:rPr>
          <w:rFonts w:ascii="Times New Roman" w:eastAsia="Courier New" w:hAnsi="Times New Roman"/>
          <w:sz w:val="22"/>
          <w:szCs w:val="22"/>
          <w:lang w:val="ru-RU" w:eastAsia="ru-RU"/>
        </w:rPr>
        <w:tab/>
      </w:r>
      <w:bookmarkStart w:id="7" w:name="n11805"/>
      <w:bookmarkEnd w:id="7"/>
      <w:r w:rsidRPr="002456C9">
        <w:rPr>
          <w:rFonts w:ascii="Times New Roman" w:eastAsia="Courier New" w:hAnsi="Times New Roman"/>
          <w:b/>
          <w:bCs/>
          <w:sz w:val="22"/>
          <w:szCs w:val="22"/>
          <w:u w:val="single"/>
          <w:lang w:val="ru-RU" w:eastAsia="ru-RU"/>
        </w:rPr>
        <w:t>4. Пільги із сплати податку</w:t>
      </w:r>
    </w:p>
    <w:p w:rsidR="00AA0313" w:rsidRPr="002456C9" w:rsidRDefault="00AA0313" w:rsidP="00AA0313">
      <w:pPr>
        <w:widowControl w:val="0"/>
        <w:jc w:val="both"/>
        <w:rPr>
          <w:rFonts w:ascii="Times New Roman" w:eastAsia="Courier New" w:hAnsi="Times New Roman"/>
          <w:bCs/>
          <w:sz w:val="22"/>
          <w:szCs w:val="22"/>
          <w:lang w:val="ru-RU" w:eastAsia="ru-RU"/>
        </w:rPr>
      </w:pPr>
      <w:r w:rsidRPr="002456C9">
        <w:rPr>
          <w:rFonts w:ascii="Times New Roman" w:eastAsia="Courier New" w:hAnsi="Times New Roman"/>
          <w:b/>
          <w:bCs/>
          <w:sz w:val="22"/>
          <w:szCs w:val="22"/>
          <w:lang w:val="ru-RU" w:eastAsia="ru-RU"/>
        </w:rPr>
        <w:tab/>
      </w:r>
      <w:r w:rsidRPr="002456C9">
        <w:rPr>
          <w:rFonts w:ascii="Times New Roman" w:eastAsia="Courier New" w:hAnsi="Times New Roman"/>
          <w:bCs/>
          <w:sz w:val="22"/>
          <w:szCs w:val="22"/>
          <w:lang w:val="ru-RU" w:eastAsia="ru-RU"/>
        </w:rPr>
        <w:t>Перелік пільг та особливості їх застосування визначено пунктом 266.4 статті 266 Податкового кодексу України</w:t>
      </w:r>
    </w:p>
    <w:p w:rsidR="00AA0313" w:rsidRPr="002456C9" w:rsidRDefault="00AA0313" w:rsidP="00AA0313">
      <w:pPr>
        <w:widowControl w:val="0"/>
        <w:jc w:val="both"/>
        <w:rPr>
          <w:rFonts w:ascii="Times New Roman" w:eastAsia="Courier New" w:hAnsi="Times New Roman"/>
          <w:sz w:val="22"/>
          <w:szCs w:val="22"/>
          <w:lang w:val="ru-RU" w:eastAsia="ru-RU"/>
        </w:rPr>
      </w:pPr>
      <w:bookmarkStart w:id="8" w:name="n11806"/>
      <w:bookmarkEnd w:id="8"/>
      <w:r w:rsidRPr="002456C9">
        <w:rPr>
          <w:rFonts w:ascii="Times New Roman" w:eastAsia="Courier New" w:hAnsi="Times New Roman"/>
          <w:sz w:val="22"/>
          <w:szCs w:val="22"/>
          <w:lang w:val="ru-RU" w:eastAsia="ru-RU"/>
        </w:rPr>
        <w:tab/>
        <w:t>4.1.Відповідно підпункту 266.4.1 пункту 266.4 статті 266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A0313" w:rsidRPr="002456C9" w:rsidRDefault="00AA0313" w:rsidP="00AA0313">
      <w:pPr>
        <w:widowControl w:val="0"/>
        <w:jc w:val="both"/>
        <w:rPr>
          <w:rFonts w:ascii="Times New Roman" w:eastAsia="Courier New" w:hAnsi="Times New Roman"/>
          <w:sz w:val="22"/>
          <w:szCs w:val="22"/>
          <w:lang w:val="ru-RU" w:eastAsia="ru-RU"/>
        </w:rPr>
      </w:pPr>
      <w:bookmarkStart w:id="9" w:name="n11807"/>
      <w:bookmarkEnd w:id="9"/>
      <w:r w:rsidRPr="002456C9">
        <w:rPr>
          <w:rFonts w:ascii="Times New Roman" w:eastAsia="Courier New" w:hAnsi="Times New Roman"/>
          <w:sz w:val="22"/>
          <w:szCs w:val="22"/>
          <w:lang w:val="ru-RU" w:eastAsia="ru-RU"/>
        </w:rPr>
        <w:tab/>
        <w:t>а) для квартири/квартир незалежно від їх кількості - на 60 кв. метрів;</w:t>
      </w:r>
    </w:p>
    <w:p w:rsidR="00AA0313" w:rsidRPr="002456C9" w:rsidRDefault="00AA0313" w:rsidP="00AA0313">
      <w:pPr>
        <w:widowControl w:val="0"/>
        <w:jc w:val="both"/>
        <w:rPr>
          <w:rFonts w:ascii="Times New Roman" w:eastAsia="Courier New" w:hAnsi="Times New Roman"/>
          <w:sz w:val="22"/>
          <w:szCs w:val="22"/>
          <w:lang w:val="ru-RU" w:eastAsia="ru-RU"/>
        </w:rPr>
      </w:pPr>
      <w:bookmarkStart w:id="10" w:name="n11808"/>
      <w:bookmarkEnd w:id="10"/>
      <w:r w:rsidRPr="002456C9">
        <w:rPr>
          <w:rFonts w:ascii="Times New Roman" w:eastAsia="Courier New" w:hAnsi="Times New Roman"/>
          <w:sz w:val="22"/>
          <w:szCs w:val="22"/>
          <w:lang w:val="ru-RU" w:eastAsia="ru-RU"/>
        </w:rPr>
        <w:tab/>
        <w:t>б) для житлового будинку/будинків незалежно від їх кількості - на 120 кв. метрів;</w:t>
      </w:r>
    </w:p>
    <w:p w:rsidR="00AA0313" w:rsidRPr="002456C9" w:rsidRDefault="00AA0313" w:rsidP="00AA0313">
      <w:pPr>
        <w:widowControl w:val="0"/>
        <w:jc w:val="both"/>
        <w:rPr>
          <w:rFonts w:ascii="Times New Roman" w:eastAsia="Courier New" w:hAnsi="Times New Roman"/>
          <w:sz w:val="22"/>
          <w:szCs w:val="22"/>
          <w:lang w:val="ru-RU" w:eastAsia="ru-RU"/>
        </w:rPr>
      </w:pPr>
      <w:bookmarkStart w:id="11" w:name="n11809"/>
      <w:bookmarkEnd w:id="11"/>
      <w:r w:rsidRPr="002456C9">
        <w:rPr>
          <w:rFonts w:ascii="Times New Roman" w:eastAsia="Courier New" w:hAnsi="Times New Roman"/>
          <w:sz w:val="22"/>
          <w:szCs w:val="22"/>
          <w:lang w:val="ru-RU" w:eastAsia="ru-RU"/>
        </w:rPr>
        <w:tab/>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A0313" w:rsidRPr="002456C9" w:rsidRDefault="00AA0313" w:rsidP="00AA0313">
      <w:pPr>
        <w:widowControl w:val="0"/>
        <w:jc w:val="both"/>
        <w:rPr>
          <w:rFonts w:ascii="Times New Roman" w:eastAsia="Courier New" w:hAnsi="Times New Roman"/>
          <w:sz w:val="22"/>
          <w:szCs w:val="22"/>
          <w:lang w:val="ru-RU" w:eastAsia="ru-RU"/>
        </w:rPr>
      </w:pPr>
      <w:bookmarkStart w:id="12" w:name="n11810"/>
      <w:bookmarkEnd w:id="12"/>
      <w:r w:rsidRPr="002456C9">
        <w:rPr>
          <w:rFonts w:ascii="Times New Roman" w:eastAsia="Courier New" w:hAnsi="Times New Roman"/>
          <w:sz w:val="22"/>
          <w:szCs w:val="22"/>
          <w:lang w:val="ru-RU" w:eastAsia="ru-RU"/>
        </w:rPr>
        <w:tab/>
        <w:t>Таке зменшення надається один раз за кожний базовий податковий (звітний) період (рік).</w:t>
      </w:r>
    </w:p>
    <w:p w:rsidR="00AA0313" w:rsidRPr="002456C9" w:rsidRDefault="00AA0313" w:rsidP="00AA0313">
      <w:pPr>
        <w:widowControl w:val="0"/>
        <w:jc w:val="both"/>
        <w:rPr>
          <w:rFonts w:ascii="Times New Roman" w:eastAsia="Courier New" w:hAnsi="Times New Roman"/>
          <w:sz w:val="22"/>
          <w:szCs w:val="22"/>
          <w:lang w:val="ru-RU" w:eastAsia="ru-RU"/>
        </w:rPr>
      </w:pPr>
      <w:r w:rsidRPr="002456C9">
        <w:rPr>
          <w:rFonts w:ascii="Times New Roman" w:eastAsia="Courier New" w:hAnsi="Times New Roman"/>
          <w:sz w:val="22"/>
          <w:szCs w:val="22"/>
          <w:lang w:val="ru-RU" w:eastAsia="ru-RU"/>
        </w:rPr>
        <w:tab/>
        <w:t>4.2.Перелік пільг для фізичних та юридичних осіб надані в межах норм підпункту 266.4.2. пункту 266.4. статті 266 Податкового кодексу України.</w:t>
      </w:r>
    </w:p>
    <w:p w:rsidR="00AA0313" w:rsidRPr="002456C9" w:rsidRDefault="00AA0313" w:rsidP="00AA0313">
      <w:pPr>
        <w:widowControl w:val="0"/>
        <w:jc w:val="both"/>
        <w:rPr>
          <w:rFonts w:ascii="Times New Roman" w:eastAsia="Courier New" w:hAnsi="Times New Roman"/>
          <w:sz w:val="22"/>
          <w:szCs w:val="22"/>
          <w:lang w:val="ru-RU" w:eastAsia="ru-RU"/>
        </w:rPr>
      </w:pPr>
      <w:r w:rsidRPr="002456C9">
        <w:rPr>
          <w:rFonts w:ascii="Times New Roman" w:eastAsia="Courier New" w:hAnsi="Times New Roman"/>
          <w:sz w:val="22"/>
          <w:szCs w:val="22"/>
          <w:lang w:val="ru-RU" w:eastAsia="ru-RU"/>
        </w:rPr>
        <w:tab/>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AA0313" w:rsidRPr="002456C9" w:rsidRDefault="00AA0313" w:rsidP="00AA0313">
      <w:pPr>
        <w:widowControl w:val="0"/>
        <w:jc w:val="both"/>
        <w:rPr>
          <w:rFonts w:ascii="Times New Roman" w:eastAsia="Courier New" w:hAnsi="Times New Roman"/>
          <w:sz w:val="22"/>
          <w:szCs w:val="22"/>
          <w:lang w:val="ru-RU" w:eastAsia="ru-RU"/>
        </w:rPr>
      </w:pPr>
      <w:r w:rsidRPr="002456C9">
        <w:rPr>
          <w:rFonts w:ascii="Times New Roman" w:eastAsia="Courier New" w:hAnsi="Times New Roman"/>
          <w:sz w:val="22"/>
          <w:szCs w:val="22"/>
          <w:lang w:val="ru-RU" w:eastAsia="ru-RU"/>
        </w:rPr>
        <w:tab/>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AA0313" w:rsidRPr="002456C9" w:rsidRDefault="00AA0313" w:rsidP="00AA0313">
      <w:pPr>
        <w:widowControl w:val="0"/>
        <w:jc w:val="both"/>
        <w:rPr>
          <w:rFonts w:ascii="Times New Roman" w:eastAsia="Courier New" w:hAnsi="Times New Roman"/>
          <w:sz w:val="22"/>
          <w:szCs w:val="22"/>
          <w:lang w:val="ru-RU" w:eastAsia="ru-RU"/>
        </w:rPr>
      </w:pPr>
      <w:r w:rsidRPr="002456C9">
        <w:rPr>
          <w:rFonts w:ascii="Times New Roman" w:eastAsia="Courier New" w:hAnsi="Times New Roman"/>
          <w:sz w:val="22"/>
          <w:szCs w:val="22"/>
          <w:lang w:val="ru-RU" w:eastAsia="ru-RU"/>
        </w:rPr>
        <w:tab/>
        <w:t>об’єкта/об’єктів оподаткування, що використовуються їх власниками з метою одержання доходів (здається в оренду, лізинг, позичку, використовуються у підприємницькій діяльності).</w:t>
      </w:r>
    </w:p>
    <w:p w:rsidR="00AA0313" w:rsidRPr="002456C9" w:rsidRDefault="00AA0313" w:rsidP="00AA0313">
      <w:pPr>
        <w:widowControl w:val="0"/>
        <w:jc w:val="both"/>
        <w:rPr>
          <w:rFonts w:ascii="Times New Roman" w:eastAsia="Courier New" w:hAnsi="Times New Roman"/>
          <w:b/>
          <w:bCs/>
          <w:sz w:val="22"/>
          <w:szCs w:val="22"/>
          <w:lang w:val="ru-RU" w:eastAsia="uk-UA"/>
        </w:rPr>
      </w:pPr>
    </w:p>
    <w:p w:rsidR="00AA0313" w:rsidRPr="002456C9" w:rsidRDefault="00AA0313" w:rsidP="00AA0313">
      <w:pPr>
        <w:widowControl w:val="0"/>
        <w:jc w:val="both"/>
        <w:rPr>
          <w:rFonts w:ascii="Times New Roman" w:eastAsia="Courier New" w:hAnsi="Times New Roman"/>
          <w:sz w:val="22"/>
          <w:szCs w:val="22"/>
          <w:u w:val="single"/>
          <w:lang w:val="ru-RU" w:eastAsia="uk-UA"/>
        </w:rPr>
      </w:pPr>
      <w:r w:rsidRPr="002456C9">
        <w:rPr>
          <w:rFonts w:ascii="Times New Roman" w:eastAsia="Courier New" w:hAnsi="Times New Roman"/>
          <w:b/>
          <w:bCs/>
          <w:sz w:val="22"/>
          <w:szCs w:val="22"/>
          <w:lang w:val="ru-RU" w:eastAsia="uk-UA"/>
        </w:rPr>
        <w:tab/>
      </w:r>
      <w:r w:rsidRPr="002456C9">
        <w:rPr>
          <w:rFonts w:ascii="Times New Roman" w:eastAsia="Courier New" w:hAnsi="Times New Roman"/>
          <w:b/>
          <w:bCs/>
          <w:sz w:val="22"/>
          <w:szCs w:val="22"/>
          <w:u w:val="single"/>
          <w:lang w:val="ru-RU" w:eastAsia="uk-UA"/>
        </w:rPr>
        <w:t>5. Ставка податку</w:t>
      </w:r>
    </w:p>
    <w:p w:rsidR="00AA0313" w:rsidRPr="002456C9" w:rsidRDefault="00AA0313" w:rsidP="00AA0313">
      <w:pPr>
        <w:widowControl w:val="0"/>
        <w:jc w:val="both"/>
        <w:rPr>
          <w:rFonts w:ascii="Times New Roman" w:eastAsia="Courier New" w:hAnsi="Times New Roman"/>
          <w:color w:val="000000"/>
          <w:sz w:val="22"/>
          <w:szCs w:val="22"/>
          <w:shd w:val="clear" w:color="auto" w:fill="FAFAFA"/>
          <w:lang w:val="ru-RU" w:eastAsia="ru-RU"/>
        </w:rPr>
      </w:pPr>
      <w:r w:rsidRPr="002456C9">
        <w:rPr>
          <w:rFonts w:ascii="Times New Roman" w:eastAsia="Courier New" w:hAnsi="Times New Roman"/>
          <w:sz w:val="22"/>
          <w:szCs w:val="22"/>
          <w:lang w:val="ru-RU" w:eastAsia="uk-UA"/>
        </w:rPr>
        <w:tab/>
      </w:r>
      <w:r w:rsidRPr="002456C9">
        <w:rPr>
          <w:rFonts w:ascii="Times New Roman" w:eastAsia="Courier New" w:hAnsi="Times New Roman"/>
          <w:color w:val="000000"/>
          <w:sz w:val="22"/>
          <w:szCs w:val="22"/>
          <w:shd w:val="clear" w:color="auto" w:fill="FAFAFA"/>
          <w:lang w:val="ru-RU" w:eastAsia="ru-RU"/>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оподаткування відповідно Додатку 1.1 (додається).</w:t>
      </w:r>
    </w:p>
    <w:p w:rsidR="0021597E" w:rsidRDefault="00AA0313" w:rsidP="00AA0313">
      <w:pPr>
        <w:widowControl w:val="0"/>
        <w:jc w:val="both"/>
        <w:rPr>
          <w:rFonts w:ascii="Times New Roman" w:eastAsia="Courier New" w:hAnsi="Times New Roman"/>
          <w:b/>
          <w:sz w:val="22"/>
          <w:szCs w:val="22"/>
          <w:lang w:val="ru-RU" w:eastAsia="uk-UA"/>
        </w:rPr>
      </w:pPr>
      <w:r w:rsidRPr="002456C9">
        <w:rPr>
          <w:rFonts w:ascii="Times New Roman" w:eastAsia="Courier New" w:hAnsi="Times New Roman"/>
          <w:b/>
          <w:sz w:val="22"/>
          <w:szCs w:val="22"/>
          <w:lang w:val="ru-RU" w:eastAsia="uk-UA"/>
        </w:rPr>
        <w:tab/>
      </w:r>
    </w:p>
    <w:p w:rsidR="00AA0313" w:rsidRPr="002456C9" w:rsidRDefault="00AA0313" w:rsidP="00AA0313">
      <w:pPr>
        <w:widowControl w:val="0"/>
        <w:jc w:val="both"/>
        <w:rPr>
          <w:rFonts w:ascii="Times New Roman" w:eastAsia="Courier New" w:hAnsi="Times New Roman"/>
          <w:sz w:val="22"/>
          <w:szCs w:val="22"/>
          <w:u w:val="single"/>
          <w:lang w:val="ru-RU" w:eastAsia="uk-UA"/>
        </w:rPr>
      </w:pPr>
      <w:r w:rsidRPr="002456C9">
        <w:rPr>
          <w:rFonts w:ascii="Times New Roman" w:eastAsia="Courier New" w:hAnsi="Times New Roman"/>
          <w:b/>
          <w:sz w:val="22"/>
          <w:szCs w:val="22"/>
          <w:u w:val="single"/>
          <w:lang w:val="ru-RU" w:eastAsia="uk-UA"/>
        </w:rPr>
        <w:t>6</w:t>
      </w:r>
      <w:r w:rsidRPr="002456C9">
        <w:rPr>
          <w:rFonts w:ascii="Times New Roman" w:eastAsia="Courier New" w:hAnsi="Times New Roman"/>
          <w:b/>
          <w:bCs/>
          <w:sz w:val="22"/>
          <w:szCs w:val="22"/>
          <w:u w:val="single"/>
          <w:lang w:val="ru-RU" w:eastAsia="uk-UA"/>
        </w:rPr>
        <w:t>. Податковий період</w:t>
      </w:r>
    </w:p>
    <w:p w:rsidR="00AA0313" w:rsidRPr="002456C9" w:rsidRDefault="00AA0313" w:rsidP="00AA0313">
      <w:pPr>
        <w:widowControl w:val="0"/>
        <w:jc w:val="both"/>
        <w:rPr>
          <w:rFonts w:ascii="Times New Roman" w:eastAsia="Courier New" w:hAnsi="Times New Roman"/>
          <w:sz w:val="22"/>
          <w:szCs w:val="22"/>
          <w:lang w:val="ru-RU" w:eastAsia="uk-UA"/>
        </w:rPr>
      </w:pPr>
      <w:bookmarkStart w:id="13" w:name="n11821"/>
      <w:bookmarkEnd w:id="13"/>
      <w:r w:rsidRPr="002456C9">
        <w:rPr>
          <w:rFonts w:ascii="Times New Roman" w:eastAsia="Courier New" w:hAnsi="Times New Roman"/>
          <w:sz w:val="22"/>
          <w:szCs w:val="22"/>
          <w:lang w:val="ru-RU" w:eastAsia="uk-UA"/>
        </w:rPr>
        <w:t>Базовий податковий (звітний) період дорівнює календарному року.</w:t>
      </w:r>
    </w:p>
    <w:p w:rsidR="00AA0313" w:rsidRPr="002456C9" w:rsidRDefault="00AA0313" w:rsidP="00AA0313">
      <w:pPr>
        <w:widowControl w:val="0"/>
        <w:jc w:val="both"/>
        <w:rPr>
          <w:rFonts w:ascii="Times New Roman" w:eastAsia="Courier New" w:hAnsi="Times New Roman"/>
          <w:b/>
          <w:bCs/>
          <w:sz w:val="22"/>
          <w:szCs w:val="22"/>
          <w:u w:val="single"/>
          <w:lang w:val="ru-RU" w:eastAsia="uk-UA"/>
        </w:rPr>
      </w:pPr>
      <w:bookmarkStart w:id="14" w:name="n11822"/>
      <w:bookmarkEnd w:id="14"/>
      <w:r w:rsidRPr="002456C9">
        <w:rPr>
          <w:rFonts w:ascii="Times New Roman" w:eastAsia="Courier New" w:hAnsi="Times New Roman"/>
          <w:b/>
          <w:bCs/>
          <w:sz w:val="22"/>
          <w:szCs w:val="22"/>
          <w:lang w:val="ru-RU" w:eastAsia="uk-UA"/>
        </w:rPr>
        <w:lastRenderedPageBreak/>
        <w:tab/>
      </w:r>
      <w:r w:rsidRPr="002456C9">
        <w:rPr>
          <w:rFonts w:ascii="Times New Roman" w:eastAsia="Courier New" w:hAnsi="Times New Roman"/>
          <w:b/>
          <w:bCs/>
          <w:sz w:val="22"/>
          <w:szCs w:val="22"/>
          <w:u w:val="single"/>
          <w:lang w:val="ru-RU" w:eastAsia="uk-UA"/>
        </w:rPr>
        <w:t>7. Порядок обчислення суми податку</w:t>
      </w:r>
    </w:p>
    <w:p w:rsidR="00AA0313" w:rsidRPr="002456C9" w:rsidRDefault="00AA0313" w:rsidP="00AA0313">
      <w:pPr>
        <w:widowControl w:val="0"/>
        <w:jc w:val="both"/>
        <w:rPr>
          <w:rFonts w:ascii="Times New Roman" w:eastAsia="Courier New" w:hAnsi="Times New Roman"/>
          <w:sz w:val="22"/>
          <w:szCs w:val="22"/>
          <w:lang w:val="ru-RU" w:eastAsia="uk-UA"/>
        </w:rPr>
      </w:pPr>
      <w:bookmarkStart w:id="15" w:name="n11823"/>
      <w:bookmarkEnd w:id="15"/>
      <w:r w:rsidRPr="002456C9">
        <w:rPr>
          <w:rFonts w:ascii="Times New Roman" w:eastAsia="Courier New" w:hAnsi="Times New Roman"/>
          <w:sz w:val="22"/>
          <w:szCs w:val="22"/>
          <w:lang w:val="ru-RU" w:eastAsia="uk-UA"/>
        </w:rPr>
        <w:tab/>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bookmarkStart w:id="16" w:name="n11843"/>
      <w:bookmarkStart w:id="17" w:name="n11824"/>
      <w:bookmarkEnd w:id="16"/>
      <w:bookmarkEnd w:id="17"/>
      <w:r w:rsidRPr="002456C9">
        <w:rPr>
          <w:rFonts w:ascii="Times New Roman" w:eastAsia="Courier New" w:hAnsi="Times New Roman"/>
          <w:sz w:val="22"/>
          <w:szCs w:val="22"/>
          <w:lang w:val="ru-RU" w:eastAsia="uk-UA"/>
        </w:rPr>
        <w:t>.</w:t>
      </w:r>
    </w:p>
    <w:p w:rsidR="00AA0313" w:rsidRPr="002456C9" w:rsidRDefault="00AA0313" w:rsidP="00AA0313">
      <w:pPr>
        <w:widowControl w:val="0"/>
        <w:jc w:val="both"/>
        <w:rPr>
          <w:rFonts w:ascii="Times New Roman" w:eastAsia="Courier New" w:hAnsi="Times New Roman"/>
          <w:sz w:val="22"/>
          <w:szCs w:val="22"/>
          <w:u w:val="single"/>
          <w:lang w:val="ru-RU" w:eastAsia="uk-UA"/>
        </w:rPr>
      </w:pPr>
      <w:r w:rsidRPr="002456C9">
        <w:rPr>
          <w:rFonts w:ascii="Times New Roman" w:eastAsia="Courier New" w:hAnsi="Times New Roman"/>
          <w:b/>
          <w:bCs/>
          <w:sz w:val="22"/>
          <w:szCs w:val="22"/>
          <w:lang w:val="ru-RU" w:eastAsia="uk-UA"/>
        </w:rPr>
        <w:tab/>
      </w:r>
      <w:r w:rsidRPr="002456C9">
        <w:rPr>
          <w:rFonts w:ascii="Times New Roman" w:eastAsia="Courier New" w:hAnsi="Times New Roman"/>
          <w:b/>
          <w:bCs/>
          <w:sz w:val="22"/>
          <w:szCs w:val="22"/>
          <w:u w:val="single"/>
          <w:lang w:val="ru-RU" w:eastAsia="uk-UA"/>
        </w:rPr>
        <w:t>8. Порядок сплати податку</w:t>
      </w:r>
    </w:p>
    <w:p w:rsidR="00AA0313" w:rsidRPr="002456C9" w:rsidRDefault="00AA0313" w:rsidP="00AA0313">
      <w:pPr>
        <w:widowControl w:val="0"/>
        <w:jc w:val="both"/>
        <w:rPr>
          <w:rFonts w:ascii="Times New Roman" w:eastAsia="Courier New" w:hAnsi="Times New Roman"/>
          <w:sz w:val="22"/>
          <w:szCs w:val="22"/>
          <w:lang w:val="ru-RU" w:eastAsia="uk-UA"/>
        </w:rPr>
      </w:pPr>
      <w:bookmarkStart w:id="18" w:name="n11847"/>
      <w:bookmarkEnd w:id="18"/>
      <w:r w:rsidRPr="002456C9">
        <w:rPr>
          <w:rFonts w:ascii="Times New Roman" w:eastAsia="Courier New" w:hAnsi="Times New Roman"/>
          <w:sz w:val="22"/>
          <w:szCs w:val="22"/>
          <w:lang w:val="ru-RU" w:eastAsia="uk-UA"/>
        </w:rPr>
        <w:tab/>
        <w:t>Податок сплачується відповідно до пункту 266.9 статті 266 Податкового кодексу України.</w:t>
      </w:r>
    </w:p>
    <w:p w:rsidR="00AA0313" w:rsidRPr="002456C9" w:rsidRDefault="00AA0313" w:rsidP="00AA0313">
      <w:pPr>
        <w:widowControl w:val="0"/>
        <w:jc w:val="both"/>
        <w:rPr>
          <w:rFonts w:ascii="Times New Roman" w:eastAsia="Courier New" w:hAnsi="Times New Roman"/>
          <w:sz w:val="22"/>
          <w:szCs w:val="22"/>
          <w:u w:val="single"/>
          <w:lang w:val="ru-RU" w:eastAsia="uk-UA"/>
        </w:rPr>
      </w:pPr>
      <w:bookmarkStart w:id="19" w:name="n11849"/>
      <w:bookmarkStart w:id="20" w:name="n11848"/>
      <w:bookmarkEnd w:id="19"/>
      <w:bookmarkEnd w:id="20"/>
      <w:r w:rsidRPr="002456C9">
        <w:rPr>
          <w:rFonts w:ascii="Times New Roman" w:eastAsia="Courier New" w:hAnsi="Times New Roman"/>
          <w:sz w:val="22"/>
          <w:szCs w:val="22"/>
          <w:lang w:val="ru-RU" w:eastAsia="uk-UA"/>
        </w:rPr>
        <w:tab/>
      </w:r>
      <w:r w:rsidRPr="002456C9">
        <w:rPr>
          <w:rFonts w:ascii="Times New Roman" w:eastAsia="Courier New" w:hAnsi="Times New Roman"/>
          <w:sz w:val="22"/>
          <w:szCs w:val="22"/>
          <w:lang w:eastAsia="uk-UA"/>
        </w:rPr>
        <w:t> </w:t>
      </w:r>
      <w:r w:rsidRPr="002456C9">
        <w:rPr>
          <w:rFonts w:ascii="Times New Roman" w:eastAsia="Courier New" w:hAnsi="Times New Roman"/>
          <w:b/>
          <w:bCs/>
          <w:sz w:val="22"/>
          <w:szCs w:val="22"/>
          <w:u w:val="single"/>
          <w:lang w:val="ru-RU" w:eastAsia="uk-UA"/>
        </w:rPr>
        <w:t>9. Строки сплати податку</w:t>
      </w:r>
    </w:p>
    <w:p w:rsidR="00AA0313" w:rsidRPr="002456C9" w:rsidRDefault="00AA0313" w:rsidP="00AA0313">
      <w:pPr>
        <w:widowControl w:val="0"/>
        <w:jc w:val="both"/>
        <w:rPr>
          <w:rFonts w:ascii="Times New Roman" w:eastAsia="Courier New" w:hAnsi="Times New Roman"/>
          <w:sz w:val="22"/>
          <w:szCs w:val="22"/>
          <w:lang w:val="ru-RU" w:eastAsia="uk-UA"/>
        </w:rPr>
      </w:pPr>
      <w:bookmarkStart w:id="21" w:name="n11850"/>
      <w:bookmarkEnd w:id="21"/>
      <w:r w:rsidRPr="002456C9">
        <w:rPr>
          <w:rFonts w:ascii="Times New Roman" w:eastAsia="Courier New" w:hAnsi="Times New Roman"/>
          <w:sz w:val="22"/>
          <w:szCs w:val="22"/>
          <w:lang w:val="ru-RU" w:eastAsia="uk-UA"/>
        </w:rPr>
        <w:tab/>
        <w:t>Строки сплату податку визначені пунктом 266.10 статті 266 Податкового кодексу України.</w:t>
      </w:r>
    </w:p>
    <w:p w:rsidR="00AA0313" w:rsidRPr="002456C9" w:rsidRDefault="00AA0313" w:rsidP="00AA0313">
      <w:pPr>
        <w:widowControl w:val="0"/>
        <w:jc w:val="both"/>
        <w:rPr>
          <w:rFonts w:ascii="Times New Roman" w:eastAsia="Courier New" w:hAnsi="Times New Roman"/>
          <w:sz w:val="22"/>
          <w:szCs w:val="22"/>
          <w:lang w:val="ru-RU" w:eastAsia="uk-UA"/>
        </w:rPr>
      </w:pPr>
      <w:r w:rsidRPr="002456C9">
        <w:rPr>
          <w:rFonts w:ascii="Times New Roman" w:eastAsia="Courier New" w:hAnsi="Times New Roman"/>
          <w:sz w:val="22"/>
          <w:szCs w:val="22"/>
          <w:lang w:eastAsia="uk-UA"/>
        </w:rPr>
        <w:t>            </w:t>
      </w:r>
    </w:p>
    <w:p w:rsidR="00AA0313" w:rsidRPr="002456C9" w:rsidRDefault="00AA0313" w:rsidP="00AA0313">
      <w:pPr>
        <w:suppressAutoHyphens/>
        <w:rPr>
          <w:rFonts w:ascii="Times New Roman" w:eastAsia="Times New Roman" w:hAnsi="Times New Roman"/>
          <w:sz w:val="22"/>
          <w:szCs w:val="22"/>
          <w:lang w:val="ru-RU" w:eastAsia="ru-RU"/>
        </w:rPr>
      </w:pPr>
    </w:p>
    <w:p w:rsidR="00AA0313" w:rsidRPr="002456C9" w:rsidRDefault="00AA0313" w:rsidP="00AA0313">
      <w:pPr>
        <w:suppressAutoHyphens/>
        <w:rPr>
          <w:rFonts w:ascii="Times New Roman" w:eastAsia="Times New Roman" w:hAnsi="Times New Roman"/>
          <w:sz w:val="22"/>
          <w:szCs w:val="22"/>
          <w:lang w:val="ru-RU" w:eastAsia="ru-RU"/>
        </w:rPr>
      </w:pPr>
      <w:r w:rsidRPr="002456C9">
        <w:rPr>
          <w:rFonts w:ascii="Times New Roman" w:eastAsia="Times New Roman" w:hAnsi="Times New Roman"/>
          <w:sz w:val="22"/>
          <w:szCs w:val="22"/>
          <w:lang w:val="ru-RU" w:eastAsia="ru-RU"/>
        </w:rPr>
        <w:t>Секретар сільської ради                                                      Чорнопищук  В.В.</w:t>
      </w:r>
    </w:p>
    <w:p w:rsidR="00AA0313" w:rsidRPr="002456C9" w:rsidRDefault="00AA0313" w:rsidP="00AA0313">
      <w:pPr>
        <w:suppressAutoHyphens/>
        <w:rPr>
          <w:rFonts w:ascii="Times New Roman" w:eastAsia="Times New Roman" w:hAnsi="Times New Roman"/>
          <w:sz w:val="22"/>
          <w:szCs w:val="22"/>
          <w:lang w:val="ru-RU" w:eastAsia="ru-RU"/>
        </w:rPr>
      </w:pPr>
    </w:p>
    <w:p w:rsidR="00AA0313" w:rsidRPr="00E54872" w:rsidRDefault="00AA0313" w:rsidP="00AA0313">
      <w:pPr>
        <w:suppressAutoHyphens/>
        <w:rPr>
          <w:rFonts w:ascii="Times New Roman" w:eastAsia="Times New Roman" w:hAnsi="Times New Roman"/>
          <w:lang w:val="ru-RU" w:eastAsia="ru-RU"/>
        </w:rPr>
      </w:pPr>
    </w:p>
    <w:p w:rsidR="00AA0313" w:rsidRPr="00E54872" w:rsidRDefault="00AA0313" w:rsidP="00AA0313">
      <w:pPr>
        <w:suppressAutoHyphens/>
        <w:rPr>
          <w:rFonts w:ascii="Times New Roman" w:eastAsia="Times New Roman" w:hAnsi="Times New Roman"/>
          <w:lang w:val="ru-RU" w:eastAsia="ru-RU"/>
        </w:rPr>
      </w:pPr>
    </w:p>
    <w:p w:rsidR="00AA0313" w:rsidRDefault="00AA0313" w:rsidP="00AA0313">
      <w:pPr>
        <w:suppressAutoHyphens/>
        <w:rPr>
          <w:rFonts w:ascii="Times New Roman" w:eastAsia="Times New Roman" w:hAnsi="Times New Roman"/>
          <w:lang w:val="ru-RU" w:eastAsia="ru-RU"/>
        </w:rPr>
      </w:pPr>
    </w:p>
    <w:p w:rsidR="00AA0313" w:rsidRDefault="00AA0313" w:rsidP="00AA0313">
      <w:pPr>
        <w:suppressAutoHyphens/>
        <w:rPr>
          <w:rFonts w:ascii="Times New Roman" w:eastAsia="Times New Roman" w:hAnsi="Times New Roman"/>
          <w:lang w:val="ru-RU" w:eastAsia="ru-RU"/>
        </w:rPr>
      </w:pPr>
    </w:p>
    <w:p w:rsidR="00AA0313" w:rsidRDefault="00AA0313"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9F5079" w:rsidRDefault="009F5079" w:rsidP="00AA0313">
      <w:pPr>
        <w:suppressAutoHyphens/>
        <w:rPr>
          <w:rFonts w:ascii="Times New Roman" w:eastAsia="Times New Roman" w:hAnsi="Times New Roman"/>
          <w:lang w:val="ru-RU" w:eastAsia="ru-RU"/>
        </w:rPr>
      </w:pPr>
    </w:p>
    <w:p w:rsidR="009F5079" w:rsidRDefault="009F5079" w:rsidP="00AA0313">
      <w:pPr>
        <w:suppressAutoHyphens/>
        <w:rPr>
          <w:rFonts w:ascii="Times New Roman" w:eastAsia="Times New Roman" w:hAnsi="Times New Roman"/>
          <w:lang w:val="ru-RU" w:eastAsia="ru-RU"/>
        </w:rPr>
      </w:pPr>
    </w:p>
    <w:p w:rsidR="009F5079" w:rsidRDefault="009F5079" w:rsidP="00AA0313">
      <w:pPr>
        <w:suppressAutoHyphens/>
        <w:rPr>
          <w:rFonts w:ascii="Times New Roman" w:eastAsia="Times New Roman" w:hAnsi="Times New Roman"/>
          <w:lang w:val="ru-RU" w:eastAsia="ru-RU"/>
        </w:rPr>
      </w:pPr>
    </w:p>
    <w:p w:rsidR="003C76AF" w:rsidRDefault="003C76AF" w:rsidP="00AA0313">
      <w:pPr>
        <w:suppressAutoHyphens/>
        <w:rPr>
          <w:rFonts w:ascii="Times New Roman" w:eastAsia="Times New Roman" w:hAnsi="Times New Roman"/>
          <w:lang w:val="ru-RU" w:eastAsia="ru-RU"/>
        </w:rPr>
      </w:pPr>
    </w:p>
    <w:p w:rsidR="00AA0313" w:rsidRPr="00E54872" w:rsidRDefault="00AA0313" w:rsidP="006C2A74">
      <w:pPr>
        <w:jc w:val="right"/>
        <w:rPr>
          <w:rFonts w:ascii="Times New Roman" w:eastAsia="Calibri" w:hAnsi="Times New Roman"/>
          <w:lang w:val="ru-RU"/>
        </w:rPr>
      </w:pPr>
      <w:r>
        <w:rPr>
          <w:rFonts w:ascii="Times New Roman" w:eastAsia="Calibri" w:hAnsi="Times New Roman"/>
          <w:noProof/>
          <w:lang w:val="ru-RU"/>
        </w:rPr>
        <w:t>Додаток 2</w:t>
      </w:r>
    </w:p>
    <w:p w:rsidR="006C2A74" w:rsidRDefault="006C2A74" w:rsidP="006C2A74">
      <w:pPr>
        <w:widowControl w:val="0"/>
        <w:rPr>
          <w:rFonts w:ascii="Times New Roman" w:eastAsia="Courier New" w:hAnsi="Times New Roman"/>
          <w:color w:val="000000"/>
          <w:sz w:val="22"/>
          <w:szCs w:val="22"/>
          <w:lang w:val="ru-RU" w:eastAsia="ru-RU"/>
        </w:rPr>
      </w:pPr>
      <w:r>
        <w:rPr>
          <w:rFonts w:ascii="Times New Roman" w:eastAsia="Courier New" w:hAnsi="Times New Roman"/>
          <w:color w:val="000000"/>
          <w:sz w:val="22"/>
          <w:szCs w:val="22"/>
          <w:lang w:val="ru-RU" w:eastAsia="ru-RU"/>
        </w:rPr>
        <w:t xml:space="preserve">                                                                                                          </w:t>
      </w:r>
      <w:r w:rsidRPr="002456C9">
        <w:rPr>
          <w:rFonts w:ascii="Times New Roman" w:eastAsia="Courier New" w:hAnsi="Times New Roman"/>
          <w:color w:val="000000"/>
          <w:sz w:val="22"/>
          <w:szCs w:val="22"/>
          <w:lang w:val="ru-RU" w:eastAsia="ru-RU"/>
        </w:rPr>
        <w:t>до рішення  17  сесії  УІІІ скликання</w:t>
      </w:r>
    </w:p>
    <w:p w:rsidR="006C2A74" w:rsidRDefault="006C2A74" w:rsidP="006C2A74">
      <w:pPr>
        <w:widowControl w:val="0"/>
        <w:jc w:val="center"/>
        <w:rPr>
          <w:rFonts w:ascii="Times New Roman" w:eastAsia="Courier New" w:hAnsi="Times New Roman"/>
          <w:color w:val="000000"/>
          <w:sz w:val="22"/>
          <w:szCs w:val="22"/>
          <w:lang w:val="ru-RU" w:eastAsia="ru-RU"/>
        </w:rPr>
      </w:pPr>
      <w:r>
        <w:rPr>
          <w:rFonts w:ascii="Times New Roman" w:eastAsia="Courier New" w:hAnsi="Times New Roman"/>
          <w:color w:val="000000"/>
          <w:sz w:val="22"/>
          <w:szCs w:val="22"/>
          <w:lang w:val="ru-RU" w:eastAsia="ru-RU"/>
        </w:rPr>
        <w:t xml:space="preserve">                           «Про  встановлення  ставок  та  пільг  із  сплати  податку </w:t>
      </w:r>
    </w:p>
    <w:p w:rsidR="006C2A74" w:rsidRPr="002456C9" w:rsidRDefault="006C2A74" w:rsidP="006C2A74">
      <w:pPr>
        <w:widowControl w:val="0"/>
        <w:jc w:val="center"/>
        <w:rPr>
          <w:rFonts w:ascii="Times New Roman" w:eastAsia="Courier New" w:hAnsi="Times New Roman"/>
          <w:color w:val="000000"/>
          <w:sz w:val="22"/>
          <w:szCs w:val="22"/>
          <w:lang w:val="ru-RU" w:eastAsia="ru-RU"/>
        </w:rPr>
      </w:pPr>
      <w:r>
        <w:rPr>
          <w:rFonts w:ascii="Times New Roman" w:eastAsia="Courier New" w:hAnsi="Times New Roman"/>
          <w:color w:val="000000"/>
          <w:sz w:val="22"/>
          <w:szCs w:val="22"/>
          <w:lang w:val="ru-RU" w:eastAsia="ru-RU"/>
        </w:rPr>
        <w:t xml:space="preserve">                                                   на  нерухоме  майно,  відмінне  від  земельної   ділянки,на 2019  рік»</w:t>
      </w:r>
    </w:p>
    <w:p w:rsidR="006C2A74" w:rsidRPr="002456C9" w:rsidRDefault="006C2A74" w:rsidP="006C2A74">
      <w:pPr>
        <w:widowControl w:val="0"/>
        <w:rPr>
          <w:rFonts w:ascii="Times New Roman" w:eastAsia="Courier New" w:hAnsi="Times New Roman"/>
          <w:color w:val="000000"/>
          <w:sz w:val="22"/>
          <w:szCs w:val="22"/>
          <w:lang w:val="ru-RU" w:eastAsia="ru-RU"/>
        </w:rPr>
      </w:pPr>
      <w:r>
        <w:rPr>
          <w:rFonts w:ascii="Times New Roman" w:eastAsia="Courier New" w:hAnsi="Times New Roman"/>
          <w:color w:val="000000"/>
          <w:sz w:val="22"/>
          <w:szCs w:val="22"/>
          <w:lang w:val="ru-RU" w:eastAsia="ru-RU"/>
        </w:rPr>
        <w:t xml:space="preserve">                                                   </w:t>
      </w:r>
      <w:r w:rsidRPr="002456C9">
        <w:rPr>
          <w:rFonts w:ascii="Times New Roman" w:eastAsia="Courier New" w:hAnsi="Times New Roman"/>
          <w:color w:val="000000"/>
          <w:sz w:val="22"/>
          <w:szCs w:val="22"/>
          <w:lang w:val="ru-RU" w:eastAsia="ru-RU"/>
        </w:rPr>
        <w:t>Бабчинецької     сільської ради</w:t>
      </w:r>
      <w:r>
        <w:rPr>
          <w:rFonts w:ascii="Times New Roman" w:eastAsia="Courier New" w:hAnsi="Times New Roman"/>
          <w:color w:val="000000"/>
          <w:sz w:val="22"/>
          <w:szCs w:val="22"/>
          <w:lang w:val="ru-RU" w:eastAsia="ru-RU"/>
        </w:rPr>
        <w:t xml:space="preserve">    </w:t>
      </w:r>
      <w:r w:rsidRPr="002456C9">
        <w:rPr>
          <w:rFonts w:ascii="Times New Roman" w:eastAsia="Courier New" w:hAnsi="Times New Roman"/>
          <w:color w:val="000000"/>
          <w:sz w:val="22"/>
          <w:szCs w:val="22"/>
          <w:lang w:val="ru-RU" w:eastAsia="ru-RU"/>
        </w:rPr>
        <w:t>від 29 .06 .2018 року</w:t>
      </w:r>
    </w:p>
    <w:p w:rsidR="00AA0313" w:rsidRPr="00E54872" w:rsidRDefault="00AA0313" w:rsidP="00AA0313">
      <w:pPr>
        <w:jc w:val="right"/>
        <w:rPr>
          <w:rFonts w:ascii="Times New Roman" w:eastAsia="Calibri" w:hAnsi="Times New Roman"/>
          <w:sz w:val="28"/>
          <w:szCs w:val="28"/>
          <w:lang w:val="ru-RU"/>
        </w:rPr>
      </w:pPr>
    </w:p>
    <w:p w:rsidR="003C76AF" w:rsidRPr="00520186" w:rsidRDefault="003C76AF" w:rsidP="003C76AF">
      <w:pPr>
        <w:keepNext/>
        <w:keepLines/>
        <w:spacing w:before="120" w:after="120"/>
        <w:jc w:val="center"/>
        <w:rPr>
          <w:rFonts w:ascii="Times New Roman" w:hAnsi="Times New Roman"/>
          <w:b/>
          <w:noProof/>
          <w:sz w:val="28"/>
          <w:szCs w:val="28"/>
          <w:lang w:val="ru-RU"/>
        </w:rPr>
      </w:pPr>
      <w:r w:rsidRPr="00520186">
        <w:rPr>
          <w:rFonts w:ascii="Times New Roman" w:hAnsi="Times New Roman"/>
          <w:b/>
          <w:noProof/>
          <w:sz w:val="28"/>
          <w:szCs w:val="28"/>
          <w:lang w:val="ru-RU"/>
        </w:rPr>
        <w:t>СТАВКИ</w:t>
      </w:r>
      <w:r w:rsidRPr="00520186">
        <w:rPr>
          <w:rFonts w:ascii="Times New Roman" w:hAnsi="Times New Roman"/>
          <w:b/>
          <w:noProof/>
          <w:sz w:val="28"/>
          <w:szCs w:val="28"/>
          <w:vertAlign w:val="superscript"/>
          <w:lang w:val="ru-RU"/>
        </w:rPr>
        <w:br/>
      </w:r>
      <w:r w:rsidRPr="00520186">
        <w:rPr>
          <w:rFonts w:ascii="Times New Roman" w:hAnsi="Times New Roman"/>
          <w:b/>
          <w:noProof/>
          <w:sz w:val="28"/>
          <w:szCs w:val="28"/>
          <w:lang w:val="ru-RU"/>
        </w:rPr>
        <w:t>податку на нерухоме майно, відмінне від земельної ділянки</w:t>
      </w:r>
      <w:r w:rsidRPr="00520186">
        <w:rPr>
          <w:rFonts w:ascii="Times New Roman" w:hAnsi="Times New Roman"/>
          <w:b/>
          <w:noProof/>
          <w:sz w:val="28"/>
          <w:szCs w:val="28"/>
          <w:vertAlign w:val="superscript"/>
          <w:lang w:val="ru-RU"/>
        </w:rPr>
        <w:t>1</w:t>
      </w:r>
    </w:p>
    <w:p w:rsidR="003C76AF" w:rsidRPr="00520186" w:rsidRDefault="003C76AF" w:rsidP="003C76AF">
      <w:pPr>
        <w:spacing w:before="120"/>
        <w:jc w:val="both"/>
        <w:rPr>
          <w:rFonts w:ascii="Times New Roman" w:hAnsi="Times New Roman"/>
          <w:noProof/>
          <w:lang w:val="ru-RU"/>
        </w:rPr>
      </w:pPr>
      <w:r>
        <w:rPr>
          <w:rFonts w:ascii="Times New Roman" w:hAnsi="Times New Roman"/>
          <w:noProof/>
          <w:lang w:val="ru-RU"/>
        </w:rPr>
        <w:t xml:space="preserve">Ставки встановлюються на   2019  </w:t>
      </w:r>
      <w:r w:rsidRPr="00520186">
        <w:rPr>
          <w:rFonts w:ascii="Times New Roman" w:hAnsi="Times New Roman"/>
          <w:noProof/>
          <w:lang w:val="ru-RU"/>
        </w:rPr>
        <w:t>рік та вводяться в дію з</w:t>
      </w:r>
      <w:r>
        <w:rPr>
          <w:rFonts w:ascii="Times New Roman" w:hAnsi="Times New Roman"/>
          <w:noProof/>
          <w:lang w:val="ru-RU"/>
        </w:rPr>
        <w:t xml:space="preserve">  01  січня  2019  року</w:t>
      </w:r>
      <w:r w:rsidRPr="00520186">
        <w:rPr>
          <w:rFonts w:ascii="Times New Roman" w:hAnsi="Times New Roman"/>
          <w:noProof/>
          <w:lang w:val="ru-RU"/>
        </w:rPr>
        <w:t>.</w:t>
      </w:r>
    </w:p>
    <w:p w:rsidR="003C76AF" w:rsidRPr="00520186" w:rsidRDefault="003C76AF" w:rsidP="003C76AF">
      <w:pPr>
        <w:spacing w:before="120" w:after="120"/>
        <w:jc w:val="both"/>
        <w:rPr>
          <w:rFonts w:ascii="Times New Roman" w:hAnsi="Times New Roman"/>
          <w:noProof/>
          <w:lang w:val="ru-RU"/>
        </w:rPr>
      </w:pPr>
      <w:r w:rsidRPr="00520186">
        <w:rPr>
          <w:rFonts w:ascii="Times New Roman" w:hAnsi="Times New Roman"/>
          <w:noProof/>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C77D70" w:rsidRDefault="00C77D70" w:rsidP="00C77D70">
      <w:pPr>
        <w:widowControl w:val="0"/>
        <w:rPr>
          <w:rFonts w:ascii="Times New Roman" w:eastAsia="Times New Roman" w:hAnsi="Times New Roman"/>
          <w:noProof/>
          <w:lang w:val="ru-RU" w:eastAsia="ru-RU"/>
        </w:rPr>
      </w:pPr>
      <w:r>
        <w:rPr>
          <w:rFonts w:ascii="Times New Roman" w:eastAsia="Times New Roman" w:hAnsi="Times New Roman"/>
          <w:noProof/>
          <w:lang w:val="ru-RU" w:eastAsia="ru-RU"/>
        </w:rPr>
        <w:t xml:space="preserve">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1099"/>
        <w:gridCol w:w="1875"/>
        <w:gridCol w:w="1738"/>
        <w:gridCol w:w="630"/>
        <w:gridCol w:w="8"/>
        <w:gridCol w:w="597"/>
        <w:gridCol w:w="34"/>
        <w:gridCol w:w="633"/>
        <w:gridCol w:w="32"/>
        <w:gridCol w:w="775"/>
        <w:gridCol w:w="25"/>
        <w:gridCol w:w="603"/>
        <w:gridCol w:w="28"/>
        <w:gridCol w:w="612"/>
        <w:gridCol w:w="26"/>
      </w:tblGrid>
      <w:tr w:rsidR="00C77D70" w:rsidRPr="00111CE1" w:rsidTr="00C77D70">
        <w:trPr>
          <w:trHeight w:val="444"/>
        </w:trPr>
        <w:tc>
          <w:tcPr>
            <w:tcW w:w="1875" w:type="dxa"/>
            <w:gridSpan w:val="2"/>
          </w:tcPr>
          <w:p w:rsidR="00C77D70" w:rsidRDefault="00C77D70" w:rsidP="00C77D70">
            <w:pPr>
              <w:widowControl w:val="0"/>
              <w:ind w:left="28"/>
              <w:jc w:val="center"/>
              <w:rPr>
                <w:rFonts w:ascii="Times New Roman" w:eastAsia="Times New Roman" w:hAnsi="Times New Roman"/>
                <w:noProof/>
                <w:lang w:val="ru-RU" w:eastAsia="ru-RU"/>
              </w:rPr>
            </w:pPr>
          </w:p>
          <w:p w:rsidR="00C77D70" w:rsidRDefault="00C77D70" w:rsidP="00C77D70">
            <w:pPr>
              <w:widowControl w:val="0"/>
              <w:ind w:left="28"/>
              <w:jc w:val="center"/>
              <w:rPr>
                <w:rFonts w:ascii="Times New Roman" w:eastAsia="Times New Roman" w:hAnsi="Times New Roman"/>
                <w:noProof/>
                <w:lang w:val="ru-RU" w:eastAsia="ru-RU"/>
              </w:rPr>
            </w:pPr>
            <w:r w:rsidRPr="00520186">
              <w:rPr>
                <w:rFonts w:ascii="Times New Roman" w:hAnsi="Times New Roman"/>
                <w:noProof/>
              </w:rPr>
              <w:t>Код області</w:t>
            </w:r>
          </w:p>
        </w:tc>
        <w:tc>
          <w:tcPr>
            <w:tcW w:w="1875" w:type="dxa"/>
          </w:tcPr>
          <w:p w:rsidR="00C77D70" w:rsidRDefault="00C77D70" w:rsidP="00C77D70">
            <w:pPr>
              <w:widowControl w:val="0"/>
              <w:rPr>
                <w:rFonts w:ascii="Times New Roman" w:eastAsia="Times New Roman" w:hAnsi="Times New Roman"/>
                <w:noProof/>
                <w:lang w:val="ru-RU" w:eastAsia="ru-RU"/>
              </w:rPr>
            </w:pPr>
          </w:p>
          <w:p w:rsidR="00C77D70" w:rsidRDefault="00C77D70" w:rsidP="00C77D70">
            <w:pPr>
              <w:widowControl w:val="0"/>
              <w:rPr>
                <w:rFonts w:ascii="Times New Roman" w:eastAsia="Times New Roman" w:hAnsi="Times New Roman"/>
                <w:noProof/>
                <w:lang w:val="ru-RU" w:eastAsia="ru-RU"/>
              </w:rPr>
            </w:pPr>
            <w:r w:rsidRPr="00520186">
              <w:rPr>
                <w:rFonts w:ascii="Times New Roman" w:hAnsi="Times New Roman"/>
                <w:noProof/>
              </w:rPr>
              <w:t>Код району</w:t>
            </w:r>
          </w:p>
        </w:tc>
        <w:tc>
          <w:tcPr>
            <w:tcW w:w="1740" w:type="dxa"/>
          </w:tcPr>
          <w:p w:rsidR="00C77D70" w:rsidRDefault="00C77D70" w:rsidP="00C77D70">
            <w:pPr>
              <w:widowControl w:val="0"/>
              <w:rPr>
                <w:rFonts w:ascii="Times New Roman" w:eastAsia="Times New Roman" w:hAnsi="Times New Roman"/>
                <w:noProof/>
                <w:lang w:val="ru-RU" w:eastAsia="ru-RU"/>
              </w:rPr>
            </w:pPr>
            <w:r w:rsidRPr="00520186">
              <w:rPr>
                <w:rFonts w:ascii="Times New Roman" w:hAnsi="Times New Roman"/>
                <w:noProof/>
              </w:rPr>
              <w:t>Код згідно з КОАТУУ</w:t>
            </w:r>
          </w:p>
        </w:tc>
        <w:tc>
          <w:tcPr>
            <w:tcW w:w="4001" w:type="dxa"/>
            <w:gridSpan w:val="12"/>
          </w:tcPr>
          <w:p w:rsidR="00C77D70" w:rsidRDefault="00C77D70" w:rsidP="00C77D70">
            <w:pPr>
              <w:spacing w:line="276" w:lineRule="auto"/>
              <w:rPr>
                <w:rFonts w:ascii="Times New Roman" w:eastAsia="Times New Roman" w:hAnsi="Times New Roman"/>
                <w:noProof/>
                <w:lang w:val="ru-RU" w:eastAsia="ru-RU"/>
              </w:rPr>
            </w:pPr>
            <w:r>
              <w:rPr>
                <w:rFonts w:ascii="Times New Roman" w:eastAsia="Times New Roman" w:hAnsi="Times New Roman"/>
                <w:noProof/>
                <w:lang w:val="ru-RU" w:eastAsia="ru-RU"/>
              </w:rPr>
              <w:t>Бабчинецька  сільська  рада  Чернівецького  району</w:t>
            </w:r>
          </w:p>
          <w:p w:rsidR="00C77D70" w:rsidRDefault="00C77D70" w:rsidP="00C77D70">
            <w:pPr>
              <w:spacing w:line="276" w:lineRule="auto"/>
              <w:rPr>
                <w:rFonts w:ascii="Times New Roman" w:eastAsia="Times New Roman" w:hAnsi="Times New Roman"/>
                <w:noProof/>
                <w:lang w:val="ru-RU" w:eastAsia="ru-RU"/>
              </w:rPr>
            </w:pPr>
            <w:r>
              <w:rPr>
                <w:rFonts w:ascii="Times New Roman" w:eastAsia="Times New Roman" w:hAnsi="Times New Roman"/>
                <w:noProof/>
                <w:lang w:val="ru-RU" w:eastAsia="ru-RU"/>
              </w:rPr>
              <w:t>Вінницької  області</w:t>
            </w:r>
          </w:p>
        </w:tc>
      </w:tr>
      <w:tr w:rsidR="00C77D70" w:rsidRPr="00111CE1" w:rsidTr="00C77D70">
        <w:trPr>
          <w:trHeight w:val="645"/>
        </w:trPr>
        <w:tc>
          <w:tcPr>
            <w:tcW w:w="1875" w:type="dxa"/>
            <w:gridSpan w:val="2"/>
          </w:tcPr>
          <w:p w:rsidR="00C77D70" w:rsidRPr="00C77D70" w:rsidRDefault="00C77D70" w:rsidP="00C77D70">
            <w:pPr>
              <w:widowControl w:val="0"/>
              <w:jc w:val="center"/>
              <w:rPr>
                <w:rFonts w:ascii="Times New Roman" w:eastAsia="Times New Roman" w:hAnsi="Times New Roman"/>
                <w:noProof/>
                <w:lang w:val="ru-RU" w:eastAsia="ru-RU"/>
              </w:rPr>
            </w:pPr>
            <w:r>
              <w:rPr>
                <w:rFonts w:ascii="Times New Roman" w:eastAsia="Times New Roman" w:hAnsi="Times New Roman"/>
                <w:noProof/>
                <w:lang w:val="ru-RU" w:eastAsia="ru-RU"/>
              </w:rPr>
              <w:t>02</w:t>
            </w:r>
          </w:p>
        </w:tc>
        <w:tc>
          <w:tcPr>
            <w:tcW w:w="1875" w:type="dxa"/>
          </w:tcPr>
          <w:p w:rsidR="00C77D70" w:rsidRDefault="00C77D70" w:rsidP="00C77D70">
            <w:pPr>
              <w:spacing w:after="200" w:line="276" w:lineRule="auto"/>
              <w:jc w:val="center"/>
              <w:rPr>
                <w:rFonts w:ascii="Times New Roman" w:eastAsia="Times New Roman" w:hAnsi="Times New Roman"/>
                <w:noProof/>
                <w:lang w:val="ru-RU" w:eastAsia="ru-RU"/>
              </w:rPr>
            </w:pPr>
            <w:r>
              <w:rPr>
                <w:rFonts w:ascii="Times New Roman" w:eastAsia="Times New Roman" w:hAnsi="Times New Roman"/>
                <w:noProof/>
                <w:lang w:val="ru-RU" w:eastAsia="ru-RU"/>
              </w:rPr>
              <w:t>24</w:t>
            </w:r>
          </w:p>
          <w:p w:rsidR="00C77D70" w:rsidRDefault="00C77D70" w:rsidP="00C77D70">
            <w:pPr>
              <w:widowControl w:val="0"/>
              <w:ind w:left="3625"/>
              <w:jc w:val="center"/>
              <w:rPr>
                <w:rFonts w:ascii="Times New Roman" w:eastAsia="Times New Roman" w:hAnsi="Times New Roman"/>
                <w:noProof/>
                <w:lang w:val="ru-RU" w:eastAsia="ru-RU"/>
              </w:rPr>
            </w:pPr>
          </w:p>
        </w:tc>
        <w:tc>
          <w:tcPr>
            <w:tcW w:w="1740" w:type="dxa"/>
          </w:tcPr>
          <w:p w:rsidR="00C77D70" w:rsidRDefault="00C77D70" w:rsidP="00C77D70">
            <w:pPr>
              <w:widowControl w:val="0"/>
              <w:jc w:val="center"/>
              <w:rPr>
                <w:rFonts w:ascii="Times New Roman" w:eastAsia="Times New Roman" w:hAnsi="Times New Roman"/>
                <w:noProof/>
                <w:lang w:val="ru-RU" w:eastAsia="ru-RU"/>
              </w:rPr>
            </w:pPr>
            <w:r w:rsidRPr="00E54872">
              <w:rPr>
                <w:rFonts w:ascii="Times New Roman" w:eastAsia="Times New Roman" w:hAnsi="Times New Roman"/>
                <w:noProof/>
                <w:lang w:val="ru-RU" w:eastAsia="ru-RU"/>
              </w:rPr>
              <w:t>0524980300</w:t>
            </w:r>
          </w:p>
        </w:tc>
        <w:tc>
          <w:tcPr>
            <w:tcW w:w="4001" w:type="dxa"/>
            <w:gridSpan w:val="12"/>
          </w:tcPr>
          <w:p w:rsidR="00C77D70" w:rsidRDefault="00C77D70">
            <w:pPr>
              <w:spacing w:after="200" w:line="276" w:lineRule="auto"/>
              <w:rPr>
                <w:rFonts w:ascii="Times New Roman" w:eastAsia="Times New Roman" w:hAnsi="Times New Roman"/>
                <w:noProof/>
                <w:lang w:val="ru-RU" w:eastAsia="ru-RU"/>
              </w:rPr>
            </w:pPr>
            <w:r>
              <w:rPr>
                <w:rFonts w:ascii="Times New Roman" w:eastAsia="Times New Roman" w:hAnsi="Times New Roman"/>
                <w:noProof/>
                <w:lang w:val="ru-RU" w:eastAsia="ru-RU"/>
              </w:rPr>
              <w:t>с. Бабчинці,</w:t>
            </w:r>
            <w:r w:rsidR="00050230">
              <w:rPr>
                <w:rFonts w:ascii="Times New Roman" w:eastAsia="Times New Roman" w:hAnsi="Times New Roman"/>
                <w:noProof/>
                <w:lang w:val="ru-RU" w:eastAsia="ru-RU"/>
              </w:rPr>
              <w:t xml:space="preserve">  </w:t>
            </w:r>
            <w:r w:rsidR="006C2A74">
              <w:rPr>
                <w:rFonts w:ascii="Times New Roman" w:eastAsia="Times New Roman" w:hAnsi="Times New Roman"/>
                <w:noProof/>
                <w:lang w:val="ru-RU" w:eastAsia="ru-RU"/>
              </w:rPr>
              <w:t xml:space="preserve"> Букатинка ,</w:t>
            </w:r>
            <w:r>
              <w:rPr>
                <w:rFonts w:ascii="Times New Roman" w:eastAsia="Times New Roman" w:hAnsi="Times New Roman"/>
                <w:noProof/>
                <w:lang w:val="ru-RU" w:eastAsia="ru-RU"/>
              </w:rPr>
              <w:t>с.Вила-Ярузькі,</w:t>
            </w:r>
            <w:r w:rsidR="006C2A74">
              <w:rPr>
                <w:rFonts w:ascii="Times New Roman" w:eastAsia="Times New Roman" w:hAnsi="Times New Roman"/>
                <w:noProof/>
                <w:lang w:val="ru-RU" w:eastAsia="ru-RU"/>
              </w:rPr>
              <w:t xml:space="preserve">  </w:t>
            </w:r>
            <w:r>
              <w:rPr>
                <w:rFonts w:ascii="Times New Roman" w:eastAsia="Times New Roman" w:hAnsi="Times New Roman"/>
                <w:noProof/>
                <w:lang w:val="ru-RU" w:eastAsia="ru-RU"/>
              </w:rPr>
              <w:t>с.Вазлуївка</w:t>
            </w:r>
            <w:r w:rsidR="00050230">
              <w:rPr>
                <w:rFonts w:ascii="Times New Roman" w:eastAsia="Times New Roman" w:hAnsi="Times New Roman"/>
                <w:noProof/>
                <w:lang w:val="ru-RU" w:eastAsia="ru-RU"/>
              </w:rPr>
              <w:t>,с.Гамулівк</w:t>
            </w:r>
            <w:r w:rsidR="006C2A74">
              <w:rPr>
                <w:rFonts w:ascii="Times New Roman" w:eastAsia="Times New Roman" w:hAnsi="Times New Roman"/>
                <w:noProof/>
                <w:lang w:val="ru-RU" w:eastAsia="ru-RU"/>
              </w:rPr>
              <w:t>а</w:t>
            </w:r>
            <w:r w:rsidR="00050230">
              <w:rPr>
                <w:rFonts w:ascii="Times New Roman" w:eastAsia="Times New Roman" w:hAnsi="Times New Roman"/>
                <w:noProof/>
                <w:lang w:val="ru-RU" w:eastAsia="ru-RU"/>
              </w:rPr>
              <w:t xml:space="preserve"> ,</w:t>
            </w:r>
            <w:r w:rsidR="006C2A74">
              <w:rPr>
                <w:rFonts w:ascii="Times New Roman" w:eastAsia="Times New Roman" w:hAnsi="Times New Roman"/>
                <w:noProof/>
                <w:lang w:val="ru-RU" w:eastAsia="ru-RU"/>
              </w:rPr>
              <w:t xml:space="preserve">  </w:t>
            </w:r>
            <w:r w:rsidR="00050230">
              <w:rPr>
                <w:rFonts w:ascii="Times New Roman" w:eastAsia="Times New Roman" w:hAnsi="Times New Roman"/>
                <w:noProof/>
                <w:lang w:val="ru-RU" w:eastAsia="ru-RU"/>
              </w:rPr>
              <w:t xml:space="preserve">с.Нове  Життя, с.Майорщина, </w:t>
            </w:r>
          </w:p>
          <w:p w:rsidR="00C77D70" w:rsidRDefault="00C77D70" w:rsidP="00C77D70">
            <w:pPr>
              <w:widowControl w:val="0"/>
              <w:rPr>
                <w:rFonts w:ascii="Times New Roman" w:eastAsia="Times New Roman" w:hAnsi="Times New Roman"/>
                <w:noProof/>
                <w:lang w:val="ru-RU" w:eastAsia="ru-RU"/>
              </w:rPr>
            </w:pPr>
          </w:p>
        </w:tc>
      </w:tr>
      <w:tr w:rsidR="00AA0313" w:rsidRPr="00111CE1" w:rsidTr="00C77D70">
        <w:tblPrEx>
          <w:tblCellMar>
            <w:left w:w="28" w:type="dxa"/>
            <w:right w:w="28" w:type="dxa"/>
          </w:tblCellMar>
          <w:tblLook w:val="01E0"/>
        </w:tblPrEx>
        <w:tc>
          <w:tcPr>
            <w:tcW w:w="5487" w:type="dxa"/>
            <w:gridSpan w:val="4"/>
            <w:shd w:val="clear" w:color="auto" w:fill="auto"/>
            <w:vAlign w:val="center"/>
          </w:tcPr>
          <w:p w:rsidR="00AA0313" w:rsidRPr="006C2A74" w:rsidRDefault="00C77D70" w:rsidP="00E205F4">
            <w:pPr>
              <w:jc w:val="center"/>
              <w:rPr>
                <w:rFonts w:ascii="Times New Roman" w:eastAsia="Calibri" w:hAnsi="Times New Roman"/>
                <w:lang w:val="ru-RU"/>
              </w:rPr>
            </w:pPr>
            <w:r w:rsidRPr="006C2A74">
              <w:rPr>
                <w:rFonts w:ascii="Times New Roman" w:eastAsia="Times New Roman" w:hAnsi="Times New Roman"/>
                <w:noProof/>
                <w:lang w:val="ru-RU" w:eastAsia="ru-RU"/>
              </w:rPr>
              <w:t xml:space="preserve">  </w:t>
            </w:r>
            <w:r w:rsidR="00AA0313" w:rsidRPr="006C2A74">
              <w:rPr>
                <w:rFonts w:ascii="Times New Roman" w:eastAsia="Calibri" w:hAnsi="Times New Roman"/>
                <w:lang w:val="ru-RU"/>
              </w:rPr>
              <w:t xml:space="preserve">Класифікація будівель та споруд </w:t>
            </w:r>
            <w:r w:rsidR="00AA0313" w:rsidRPr="006C2A74">
              <w:rPr>
                <w:rFonts w:ascii="Times New Roman" w:eastAsia="Calibri" w:hAnsi="Times New Roman"/>
                <w:lang w:val="ru-RU"/>
              </w:rPr>
              <w:br/>
            </w:r>
          </w:p>
        </w:tc>
        <w:tc>
          <w:tcPr>
            <w:tcW w:w="4004" w:type="dxa"/>
            <w:gridSpan w:val="12"/>
            <w:shd w:val="clear" w:color="auto" w:fill="auto"/>
          </w:tcPr>
          <w:p w:rsidR="00AA0313" w:rsidRPr="006C2A74" w:rsidRDefault="00AA0313" w:rsidP="0091513F">
            <w:pPr>
              <w:jc w:val="center"/>
              <w:rPr>
                <w:rFonts w:ascii="Times New Roman" w:eastAsia="Calibri" w:hAnsi="Times New Roman"/>
                <w:lang w:val="ru-RU"/>
              </w:rPr>
            </w:pPr>
            <w:r w:rsidRPr="006C2A74">
              <w:rPr>
                <w:rFonts w:ascii="Times New Roman" w:eastAsia="Calibri" w:hAnsi="Times New Roman"/>
                <w:lang w:val="ru-RU"/>
              </w:rPr>
              <w:t>Ставки податку</w:t>
            </w:r>
            <w:r w:rsidR="00E205F4" w:rsidRPr="006C2A74">
              <w:rPr>
                <w:rFonts w:ascii="Times New Roman" w:eastAsia="Calibri" w:hAnsi="Times New Roman"/>
                <w:lang w:val="ru-RU"/>
              </w:rPr>
              <w:t xml:space="preserve"> за 1 кв.</w:t>
            </w:r>
            <w:r w:rsidR="00E205F4" w:rsidRPr="006C2A74">
              <w:rPr>
                <w:rFonts w:ascii="Times New Roman" w:eastAsia="Calibri" w:hAnsi="Times New Roman"/>
              </w:rPr>
              <w:t> </w:t>
            </w:r>
            <w:r w:rsidR="00E205F4" w:rsidRPr="006C2A74">
              <w:rPr>
                <w:rFonts w:ascii="Times New Roman" w:eastAsia="Calibri" w:hAnsi="Times New Roman"/>
                <w:lang w:val="ru-RU"/>
              </w:rPr>
              <w:t>метр</w:t>
            </w:r>
            <w:r w:rsidR="00E205F4" w:rsidRPr="006C2A74">
              <w:rPr>
                <w:rFonts w:ascii="Times New Roman" w:eastAsia="Calibri" w:hAnsi="Times New Roman"/>
                <w:lang w:val="ru-RU"/>
              </w:rPr>
              <w:br/>
              <w:t xml:space="preserve">(відсотків </w:t>
            </w:r>
            <w:r w:rsidRPr="006C2A74">
              <w:rPr>
                <w:rFonts w:ascii="Times New Roman" w:eastAsia="Calibri" w:hAnsi="Times New Roman"/>
                <w:lang w:val="ru-RU"/>
              </w:rPr>
              <w:t xml:space="preserve"> розміру мінімальної заробітної плати)</w:t>
            </w:r>
          </w:p>
          <w:p w:rsidR="00AA0313" w:rsidRPr="006C2A74" w:rsidRDefault="00AA0313" w:rsidP="0091513F">
            <w:pPr>
              <w:jc w:val="center"/>
              <w:rPr>
                <w:rFonts w:ascii="Times New Roman" w:eastAsia="Calibri" w:hAnsi="Times New Roman"/>
                <w:lang w:val="uk-UA"/>
              </w:rPr>
            </w:pPr>
          </w:p>
        </w:tc>
      </w:tr>
      <w:tr w:rsidR="00AA0313" w:rsidRPr="00111CE1" w:rsidTr="00C77D70">
        <w:tblPrEx>
          <w:tblCellMar>
            <w:left w:w="28" w:type="dxa"/>
            <w:right w:w="28" w:type="dxa"/>
          </w:tblCellMar>
          <w:tblLook w:val="01E0"/>
        </w:tblPrEx>
        <w:tc>
          <w:tcPr>
            <w:tcW w:w="776" w:type="dxa"/>
            <w:shd w:val="clear" w:color="auto" w:fill="auto"/>
            <w:vAlign w:val="center"/>
          </w:tcPr>
          <w:p w:rsidR="00AA0313" w:rsidRPr="00C77D70" w:rsidRDefault="00AA0313" w:rsidP="0091513F">
            <w:pPr>
              <w:jc w:val="center"/>
              <w:rPr>
                <w:rFonts w:ascii="Times New Roman" w:eastAsia="Calibri" w:hAnsi="Times New Roman"/>
                <w:lang w:val="ru-RU"/>
              </w:rPr>
            </w:pPr>
            <w:r w:rsidRPr="00C77D70">
              <w:rPr>
                <w:rFonts w:ascii="Times New Roman" w:eastAsia="Calibri" w:hAnsi="Times New Roman"/>
                <w:lang w:val="ru-RU"/>
              </w:rPr>
              <w:t>Код</w:t>
            </w:r>
          </w:p>
        </w:tc>
        <w:tc>
          <w:tcPr>
            <w:tcW w:w="4711" w:type="dxa"/>
            <w:gridSpan w:val="3"/>
            <w:shd w:val="clear" w:color="auto" w:fill="auto"/>
            <w:vAlign w:val="center"/>
          </w:tcPr>
          <w:p w:rsidR="00AA0313" w:rsidRPr="00E205F4" w:rsidRDefault="00E205F4" w:rsidP="0091513F">
            <w:pPr>
              <w:jc w:val="center"/>
              <w:rPr>
                <w:rFonts w:ascii="Times New Roman" w:eastAsia="Calibri" w:hAnsi="Times New Roman"/>
                <w:lang w:val="uk-UA"/>
              </w:rPr>
            </w:pPr>
            <w:r>
              <w:rPr>
                <w:rFonts w:ascii="Times New Roman" w:eastAsia="Calibri" w:hAnsi="Times New Roman"/>
                <w:lang w:val="uk-UA"/>
              </w:rPr>
              <w:t>найменуванн</w:t>
            </w:r>
          </w:p>
        </w:tc>
        <w:tc>
          <w:tcPr>
            <w:tcW w:w="1904" w:type="dxa"/>
            <w:gridSpan w:val="5"/>
            <w:shd w:val="clear" w:color="auto" w:fill="auto"/>
            <w:tcMar>
              <w:left w:w="28" w:type="dxa"/>
              <w:right w:w="28" w:type="dxa"/>
            </w:tcMar>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Для юридичних осіб</w:t>
            </w:r>
          </w:p>
        </w:tc>
        <w:tc>
          <w:tcPr>
            <w:tcW w:w="2100" w:type="dxa"/>
            <w:gridSpan w:val="7"/>
            <w:vAlign w:val="center"/>
          </w:tcPr>
          <w:p w:rsidR="00AA0313" w:rsidRPr="00211C70" w:rsidRDefault="00AA0313" w:rsidP="0091513F">
            <w:pPr>
              <w:jc w:val="center"/>
              <w:rPr>
                <w:rFonts w:ascii="Times New Roman" w:eastAsia="Calibri" w:hAnsi="Times New Roman"/>
                <w:lang w:val="ru-RU"/>
              </w:rPr>
            </w:pPr>
            <w:r w:rsidRPr="00211C70">
              <w:rPr>
                <w:rFonts w:ascii="Times New Roman" w:eastAsia="Calibri" w:hAnsi="Times New Roman"/>
                <w:lang w:val="ru-RU"/>
              </w:rPr>
              <w:t xml:space="preserve">Для фізичних осіб </w:t>
            </w:r>
            <w:r w:rsidRPr="00211C70">
              <w:rPr>
                <w:rFonts w:ascii="Times New Roman" w:eastAsia="Calibri" w:hAnsi="Times New Roman"/>
                <w:lang w:val="ru-RU"/>
              </w:rPr>
              <w:br/>
              <w:t>(в т. ч. ФОП)</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11C70" w:rsidRDefault="00AA0313" w:rsidP="0091513F">
            <w:pPr>
              <w:jc w:val="center"/>
              <w:rPr>
                <w:rFonts w:ascii="Times New Roman" w:eastAsia="Calibri" w:hAnsi="Times New Roman"/>
                <w:lang w:val="ru-RU"/>
              </w:rPr>
            </w:pPr>
          </w:p>
        </w:tc>
        <w:tc>
          <w:tcPr>
            <w:tcW w:w="4711" w:type="dxa"/>
            <w:gridSpan w:val="3"/>
            <w:shd w:val="clear" w:color="auto" w:fill="auto"/>
            <w:vAlign w:val="center"/>
          </w:tcPr>
          <w:p w:rsidR="00AA0313" w:rsidRPr="00211C70" w:rsidRDefault="00AA0313" w:rsidP="0091513F">
            <w:pPr>
              <w:jc w:val="center"/>
              <w:rPr>
                <w:rFonts w:ascii="Times New Roman" w:eastAsia="Calibri" w:hAnsi="Times New Roman"/>
                <w:lang w:val="ru-RU"/>
              </w:rPr>
            </w:pPr>
          </w:p>
        </w:tc>
        <w:tc>
          <w:tcPr>
            <w:tcW w:w="638" w:type="dxa"/>
            <w:gridSpan w:val="2"/>
            <w:shd w:val="clear" w:color="auto" w:fill="auto"/>
            <w:tcMar>
              <w:left w:w="28" w:type="dxa"/>
              <w:right w:w="28" w:type="dxa"/>
            </w:tcMar>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1 зона*</w:t>
            </w:r>
          </w:p>
        </w:tc>
        <w:tc>
          <w:tcPr>
            <w:tcW w:w="633" w:type="dxa"/>
            <w:gridSpan w:val="2"/>
            <w:shd w:val="clear" w:color="auto" w:fill="auto"/>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2</w:t>
            </w:r>
          </w:p>
          <w:p w:rsidR="00AA0313" w:rsidRPr="002D6CB5" w:rsidRDefault="00AA0313" w:rsidP="0091513F">
            <w:pPr>
              <w:jc w:val="center"/>
              <w:rPr>
                <w:rFonts w:ascii="Times New Roman" w:eastAsia="Calibri" w:hAnsi="Times New Roman"/>
              </w:rPr>
            </w:pPr>
            <w:r w:rsidRPr="002D6CB5">
              <w:rPr>
                <w:rFonts w:ascii="Times New Roman" w:eastAsia="Calibri" w:hAnsi="Times New Roman"/>
              </w:rPr>
              <w:t>зона*</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3</w:t>
            </w:r>
          </w:p>
          <w:p w:rsidR="00AA0313" w:rsidRPr="002D6CB5" w:rsidRDefault="00AA0313" w:rsidP="0091513F">
            <w:pPr>
              <w:jc w:val="center"/>
              <w:rPr>
                <w:rFonts w:ascii="Times New Roman" w:eastAsia="Calibri" w:hAnsi="Times New Roman"/>
              </w:rPr>
            </w:pPr>
            <w:r w:rsidRPr="002D6CB5">
              <w:rPr>
                <w:rFonts w:ascii="Times New Roman" w:eastAsia="Calibri" w:hAnsi="Times New Roman"/>
              </w:rPr>
              <w:t>зона*</w:t>
            </w:r>
          </w:p>
        </w:tc>
        <w:tc>
          <w:tcPr>
            <w:tcW w:w="834" w:type="dxa"/>
            <w:gridSpan w:val="3"/>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1</w:t>
            </w:r>
          </w:p>
          <w:p w:rsidR="00AA0313" w:rsidRPr="002D6CB5" w:rsidRDefault="00AA0313" w:rsidP="0091513F">
            <w:pPr>
              <w:jc w:val="center"/>
              <w:rPr>
                <w:rFonts w:ascii="Times New Roman" w:eastAsia="Calibri" w:hAnsi="Times New Roman"/>
              </w:rPr>
            </w:pPr>
            <w:r w:rsidRPr="002D6CB5">
              <w:rPr>
                <w:rFonts w:ascii="Times New Roman" w:eastAsia="Calibri" w:hAnsi="Times New Roman"/>
              </w:rPr>
              <w:t>зона*</w:t>
            </w:r>
          </w:p>
        </w:tc>
        <w:tc>
          <w:tcPr>
            <w:tcW w:w="633" w:type="dxa"/>
            <w:gridSpan w:val="2"/>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2</w:t>
            </w:r>
          </w:p>
          <w:p w:rsidR="00AA0313" w:rsidRPr="002D6CB5" w:rsidRDefault="00AA0313" w:rsidP="0091513F">
            <w:pPr>
              <w:jc w:val="center"/>
              <w:rPr>
                <w:rFonts w:ascii="Times New Roman" w:eastAsia="Calibri" w:hAnsi="Times New Roman"/>
              </w:rPr>
            </w:pPr>
            <w:r w:rsidRPr="002D6CB5">
              <w:rPr>
                <w:rFonts w:ascii="Times New Roman" w:eastAsia="Calibri" w:hAnsi="Times New Roman"/>
              </w:rPr>
              <w:t>зона*</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3</w:t>
            </w:r>
          </w:p>
          <w:p w:rsidR="00AA0313" w:rsidRPr="002D6CB5" w:rsidRDefault="00AA0313" w:rsidP="0091513F">
            <w:pPr>
              <w:jc w:val="center"/>
              <w:rPr>
                <w:rFonts w:ascii="Times New Roman" w:eastAsia="Calibri" w:hAnsi="Times New Roman"/>
              </w:rPr>
            </w:pPr>
            <w:r w:rsidRPr="002D6CB5">
              <w:rPr>
                <w:rFonts w:ascii="Times New Roman" w:eastAsia="Calibri" w:hAnsi="Times New Roman"/>
              </w:rPr>
              <w:t>зона*</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1</w:t>
            </w:r>
          </w:p>
        </w:tc>
        <w:tc>
          <w:tcPr>
            <w:tcW w:w="4711" w:type="dxa"/>
            <w:gridSpan w:val="3"/>
            <w:shd w:val="clear" w:color="auto" w:fill="auto"/>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2</w:t>
            </w:r>
          </w:p>
        </w:tc>
        <w:tc>
          <w:tcPr>
            <w:tcW w:w="638" w:type="dxa"/>
            <w:gridSpan w:val="2"/>
            <w:shd w:val="clear" w:color="auto" w:fill="auto"/>
            <w:tcMar>
              <w:left w:w="28" w:type="dxa"/>
              <w:right w:w="28" w:type="dxa"/>
            </w:tcMar>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3</w:t>
            </w:r>
          </w:p>
        </w:tc>
        <w:tc>
          <w:tcPr>
            <w:tcW w:w="633" w:type="dxa"/>
            <w:gridSpan w:val="2"/>
            <w:shd w:val="clear" w:color="auto" w:fill="auto"/>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4</w:t>
            </w:r>
          </w:p>
        </w:tc>
        <w:tc>
          <w:tcPr>
            <w:tcW w:w="633" w:type="dxa"/>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5</w:t>
            </w:r>
          </w:p>
        </w:tc>
        <w:tc>
          <w:tcPr>
            <w:tcW w:w="834" w:type="dxa"/>
            <w:gridSpan w:val="3"/>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6</w:t>
            </w:r>
          </w:p>
        </w:tc>
        <w:tc>
          <w:tcPr>
            <w:tcW w:w="633" w:type="dxa"/>
            <w:gridSpan w:val="2"/>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7</w:t>
            </w:r>
          </w:p>
        </w:tc>
        <w:tc>
          <w:tcPr>
            <w:tcW w:w="633" w:type="dxa"/>
            <w:gridSpan w:val="2"/>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8</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bCs/>
              </w:rPr>
              <w:t>11</w:t>
            </w:r>
          </w:p>
        </w:tc>
        <w:tc>
          <w:tcPr>
            <w:tcW w:w="4711" w:type="dxa"/>
            <w:gridSpan w:val="3"/>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bCs/>
              </w:rPr>
              <w:t>Будівлі житлові</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bCs/>
              </w:rPr>
              <w:t>111</w:t>
            </w:r>
          </w:p>
        </w:tc>
        <w:tc>
          <w:tcPr>
            <w:tcW w:w="4711" w:type="dxa"/>
            <w:gridSpan w:val="3"/>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bCs/>
              </w:rPr>
              <w:t>Будинки одноквартирні</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bCs/>
              </w:rPr>
              <w:t>1110</w:t>
            </w:r>
          </w:p>
        </w:tc>
        <w:tc>
          <w:tcPr>
            <w:tcW w:w="4711" w:type="dxa"/>
            <w:gridSpan w:val="3"/>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bCs/>
              </w:rPr>
              <w:t>Будинки одноквартирні</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widowControl w:val="0"/>
              <w:suppressAutoHyphens/>
              <w:spacing w:before="280" w:after="280"/>
              <w:ind w:right="-108"/>
              <w:jc w:val="center"/>
              <w:rPr>
                <w:rFonts w:ascii="Times New Roman" w:eastAsia="Times New Roman" w:hAnsi="Times New Roman"/>
                <w:lang w:eastAsia="ar-SA"/>
              </w:rPr>
            </w:pPr>
            <w:r w:rsidRPr="002D6CB5">
              <w:rPr>
                <w:rFonts w:ascii="Times New Roman" w:eastAsia="Times New Roman" w:hAnsi="Times New Roman"/>
                <w:lang w:eastAsia="ar-SA"/>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спарені або зблоковані будинки з окремими квартирами, що мають свій власний вхід з вулиці</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нежитлові сільськогосподарські будинки (1271) </w:t>
            </w:r>
          </w:p>
        </w:tc>
        <w:tc>
          <w:tcPr>
            <w:tcW w:w="638" w:type="dxa"/>
            <w:gridSpan w:val="2"/>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p w:rsidR="00AA0313" w:rsidRPr="002D6CB5" w:rsidRDefault="00AA0313" w:rsidP="0091513F">
            <w:pPr>
              <w:widowControl w:val="0"/>
              <w:spacing w:after="160" w:line="259" w:lineRule="auto"/>
              <w:jc w:val="center"/>
              <w:rPr>
                <w:rFonts w:ascii="Calibri" w:eastAsia="Calibri" w:hAnsi="Calibri"/>
              </w:rPr>
            </w:pPr>
          </w:p>
          <w:p w:rsidR="00AA0313" w:rsidRPr="002D6CB5" w:rsidRDefault="00AA0313" w:rsidP="0091513F">
            <w:pPr>
              <w:widowControl w:val="0"/>
              <w:spacing w:after="160" w:line="259" w:lineRule="auto"/>
              <w:jc w:val="center"/>
              <w:rPr>
                <w:rFonts w:ascii="Calibri" w:eastAsia="Calibri" w:hAnsi="Calibri"/>
              </w:rPr>
            </w:pPr>
          </w:p>
          <w:p w:rsidR="00AA0313" w:rsidRPr="002D6CB5" w:rsidRDefault="00AA0313" w:rsidP="0091513F">
            <w:pPr>
              <w:widowControl w:val="0"/>
              <w:spacing w:after="160" w:line="259" w:lineRule="auto"/>
              <w:jc w:val="center"/>
              <w:rPr>
                <w:rFonts w:ascii="Calibri" w:eastAsia="Calibri" w:hAnsi="Calibri"/>
              </w:rPr>
            </w:pPr>
          </w:p>
          <w:p w:rsidR="00AA0313" w:rsidRPr="002D6CB5" w:rsidRDefault="00AA0313" w:rsidP="0091513F">
            <w:pPr>
              <w:widowControl w:val="0"/>
              <w:spacing w:after="160" w:line="259" w:lineRule="auto"/>
              <w:jc w:val="center"/>
              <w:rPr>
                <w:rFonts w:ascii="Calibri" w:eastAsia="Calibri" w:hAnsi="Calibri"/>
              </w:rPr>
            </w:pPr>
          </w:p>
          <w:p w:rsidR="00AA0313" w:rsidRPr="002D6CB5" w:rsidRDefault="00AA0313" w:rsidP="0091513F">
            <w:pPr>
              <w:widowControl w:val="0"/>
              <w:spacing w:after="160" w:line="259" w:lineRule="auto"/>
              <w:jc w:val="center"/>
              <w:rPr>
                <w:rFonts w:ascii="Calibri" w:eastAsia="Calibri" w:hAnsi="Calibri"/>
              </w:rPr>
            </w:pPr>
          </w:p>
        </w:tc>
        <w:tc>
          <w:tcPr>
            <w:tcW w:w="633" w:type="dxa"/>
            <w:gridSpan w:val="2"/>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33" w:type="dxa"/>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834" w:type="dxa"/>
            <w:gridSpan w:val="3"/>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33"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33"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1110.1</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Будинки одноквартирні масової забудови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1110.2</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Котеджі та будинки одноквартирні підвищеної комфортності</w:t>
            </w:r>
            <w:r w:rsidRPr="002D6CB5">
              <w:rPr>
                <w:rFonts w:ascii="Times New Roman" w:eastAsia="Calibri" w:hAnsi="Times New Roman"/>
              </w:rPr>
              <w:t>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1110.3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Будинки садибного типу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lastRenderedPageBreak/>
              <w:t>1110.4</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Будинки дачні та садові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b/>
                <w:bCs/>
              </w:rPr>
              <w:t>112</w:t>
            </w:r>
            <w:r w:rsidRPr="002D6CB5">
              <w:rPr>
                <w:rFonts w:ascii="Times New Roman" w:eastAsia="Calibri" w:hAnsi="Times New Roman"/>
              </w:rPr>
              <w:t>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b/>
                <w:bCs/>
                <w:lang w:val="ru-RU"/>
              </w:rPr>
              <w:t>Будинки з двома та більше квартирами</w:t>
            </w:r>
            <w:r w:rsidRPr="002D6CB5">
              <w:rPr>
                <w:rFonts w:ascii="Times New Roman" w:eastAsia="Calibri" w:hAnsi="Times New Roman"/>
              </w:rPr>
              <w:t>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b/>
                <w:bCs/>
              </w:rPr>
              <w:t>1121</w:t>
            </w: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b/>
                <w:bCs/>
              </w:rPr>
              <w:t>Будинки з двома квартирами</w:t>
            </w:r>
            <w:r w:rsidRPr="002D6CB5">
              <w:rPr>
                <w:rFonts w:ascii="Times New Roman" w:eastAsia="Calibri" w:hAnsi="Times New Roman"/>
              </w:rPr>
              <w:t>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відокремлені, спарені або зблоковані будинки з двома квартирами</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спарені або зблоковані будинки з окремими квартирами, що мають свій власний вхід з вулиці (1110)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1121.1</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Будинки двоквартирні масової забудови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1121.2</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Котеджі та будинки двоквартирні підвищеної комфортності</w:t>
            </w:r>
            <w:r w:rsidRPr="002D6CB5">
              <w:rPr>
                <w:rFonts w:ascii="Times New Roman" w:eastAsia="Calibri" w:hAnsi="Times New Roman"/>
              </w:rPr>
              <w:t>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b/>
                <w:bCs/>
              </w:rPr>
              <w:t>1122</w:t>
            </w:r>
            <w:r w:rsidRPr="002D6CB5">
              <w:rPr>
                <w:rFonts w:ascii="Times New Roman" w:eastAsia="Calibri" w:hAnsi="Times New Roman"/>
              </w:rPr>
              <w:t>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b/>
                <w:bCs/>
                <w:lang w:val="ru-RU"/>
              </w:rPr>
              <w:t>Будинки з трьома та більше квартирами</w:t>
            </w:r>
            <w:r w:rsidRPr="002D6CB5">
              <w:rPr>
                <w:rFonts w:ascii="Times New Roman" w:eastAsia="Calibri" w:hAnsi="Times New Roman"/>
              </w:rPr>
              <w:t>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i/>
                <w:iCs/>
                <w:lang w:val="ru-RU"/>
              </w:rPr>
              <w:t xml:space="preserve">Цей клас включає: </w:t>
            </w:r>
            <w:r w:rsidRPr="00211C70">
              <w:rPr>
                <w:rFonts w:ascii="Times New Roman" w:eastAsia="Calibri" w:hAnsi="Times New Roman"/>
                <w:lang w:val="ru-RU"/>
              </w:rPr>
              <w:br/>
              <w:t>- інші житлові будинки з трьома та більше квартирами</w:t>
            </w:r>
            <w:r w:rsidRPr="00211C70">
              <w:rPr>
                <w:rFonts w:ascii="Times New Roman" w:eastAsia="Calibri" w:hAnsi="Times New Roman"/>
                <w:lang w:val="ru-RU"/>
              </w:rPr>
              <w:br/>
            </w:r>
            <w:r w:rsidRPr="00211C70">
              <w:rPr>
                <w:rFonts w:ascii="Times New Roman" w:eastAsia="Calibri" w:hAnsi="Times New Roman"/>
                <w:i/>
                <w:iCs/>
                <w:lang w:val="ru-RU"/>
              </w:rPr>
              <w:t>Цей клас не включає:</w:t>
            </w:r>
            <w:r w:rsidRPr="00211C70">
              <w:rPr>
                <w:rFonts w:ascii="Times New Roman" w:eastAsia="Calibri" w:hAnsi="Times New Roman"/>
                <w:lang w:val="ru-RU"/>
              </w:rPr>
              <w:br/>
              <w:t xml:space="preserve">- гуртожитки (1130) </w:t>
            </w:r>
            <w:r w:rsidRPr="00211C70">
              <w:rPr>
                <w:rFonts w:ascii="Times New Roman" w:eastAsia="Calibri" w:hAnsi="Times New Roman"/>
                <w:lang w:val="ru-RU"/>
              </w:rPr>
              <w:br/>
              <w:t xml:space="preserve">- готелі (1211) </w:t>
            </w:r>
            <w:r w:rsidRPr="00211C70">
              <w:rPr>
                <w:rFonts w:ascii="Times New Roman" w:eastAsia="Calibri" w:hAnsi="Times New Roman"/>
                <w:lang w:val="ru-RU"/>
              </w:rPr>
              <w:br/>
              <w:t>- туристичні бази, табори та будинки відпочинку (1212)</w:t>
            </w:r>
            <w:r w:rsidRPr="002D6CB5">
              <w:rPr>
                <w:rFonts w:ascii="Times New Roman" w:eastAsia="Calibri" w:hAnsi="Times New Roman"/>
              </w:rPr>
              <w:t>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1122.1</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Будинки багатоквартирні масової забудови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1122.2</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Будинки багатоквартирні підвищеної комфортності, індивідуальні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1122.3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Будинки житлові готельного типу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834" w:type="dxa"/>
            <w:gridSpan w:val="3"/>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b/>
                <w:bCs/>
              </w:rPr>
              <w:t>113</w:t>
            </w: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b/>
                <w:bCs/>
              </w:rPr>
              <w:t>Гуртожитки</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лікарні, клініки (1264) </w:t>
            </w:r>
            <w:r w:rsidRPr="002D6CB5">
              <w:rPr>
                <w:rFonts w:ascii="Times New Roman" w:eastAsia="Calibri" w:hAnsi="Times New Roman"/>
              </w:rPr>
              <w:br/>
              <w:t>- в'язниці, казарми (1274) </w:t>
            </w:r>
          </w:p>
        </w:tc>
        <w:tc>
          <w:tcPr>
            <w:tcW w:w="638"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834"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3"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AA0313" w:rsidRPr="00111CE1"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1130.1</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Гуртожитки для робітників та службовців</w:t>
            </w:r>
            <w:r w:rsidRPr="002D6CB5">
              <w:rPr>
                <w:rFonts w:ascii="Times New Roman" w:eastAsia="Calibri" w:hAnsi="Times New Roman"/>
              </w:rPr>
              <w:t> </w:t>
            </w:r>
          </w:p>
        </w:tc>
        <w:tc>
          <w:tcPr>
            <w:tcW w:w="4004" w:type="dxa"/>
            <w:gridSpan w:val="12"/>
            <w:shd w:val="clear" w:color="auto" w:fill="auto"/>
          </w:tcPr>
          <w:p w:rsidR="00AA0313" w:rsidRPr="00211C70" w:rsidRDefault="00AA0313" w:rsidP="0091513F">
            <w:pPr>
              <w:jc w:val="center"/>
              <w:rPr>
                <w:rFonts w:ascii="Times New Roman" w:eastAsia="Calibri" w:hAnsi="Times New Roman"/>
                <w:lang w:val="ru-RU"/>
              </w:rPr>
            </w:pPr>
            <w:r w:rsidRPr="00211C70">
              <w:rPr>
                <w:rFonts w:ascii="Times New Roman" w:eastAsia="Calibri" w:hAnsi="Times New Roman"/>
                <w:lang w:val="ru-RU"/>
              </w:rPr>
              <w:t xml:space="preserve">Звільнені від оподаткування </w:t>
            </w:r>
            <w:r w:rsidRPr="00211C70">
              <w:rPr>
                <w:rFonts w:ascii="Times New Roman" w:eastAsia="Calibri" w:hAnsi="Times New Roman"/>
                <w:lang w:val="ru-RU"/>
              </w:rPr>
              <w:br/>
              <w:t>(пп. 266.2.2 г) п. 266.2 ст. 266 ПКУ)</w:t>
            </w:r>
          </w:p>
        </w:tc>
      </w:tr>
      <w:tr w:rsidR="00AA0313" w:rsidRPr="00111CE1"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1130.2</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Гуртожитки для студентів вищих навчальних закладів</w:t>
            </w:r>
            <w:r w:rsidRPr="002D6CB5">
              <w:rPr>
                <w:rFonts w:ascii="Times New Roman" w:eastAsia="Calibri" w:hAnsi="Times New Roman"/>
              </w:rPr>
              <w:t> </w:t>
            </w:r>
          </w:p>
        </w:tc>
        <w:tc>
          <w:tcPr>
            <w:tcW w:w="4004" w:type="dxa"/>
            <w:gridSpan w:val="12"/>
            <w:shd w:val="clear" w:color="auto" w:fill="auto"/>
            <w:vAlign w:val="center"/>
          </w:tcPr>
          <w:p w:rsidR="00AA0313" w:rsidRPr="00211C70" w:rsidRDefault="00AA0313" w:rsidP="0091513F">
            <w:pPr>
              <w:jc w:val="center"/>
              <w:rPr>
                <w:rFonts w:ascii="Times New Roman" w:eastAsia="Calibri" w:hAnsi="Times New Roman"/>
                <w:lang w:val="ru-RU"/>
              </w:rPr>
            </w:pPr>
            <w:r w:rsidRPr="00211C70">
              <w:rPr>
                <w:rFonts w:ascii="Times New Roman" w:eastAsia="Calibri" w:hAnsi="Times New Roman"/>
                <w:lang w:val="ru-RU"/>
              </w:rPr>
              <w:t xml:space="preserve">Звільнені від оподаткування </w:t>
            </w:r>
            <w:r w:rsidRPr="00211C70">
              <w:rPr>
                <w:rFonts w:ascii="Times New Roman" w:eastAsia="Calibri" w:hAnsi="Times New Roman"/>
                <w:lang w:val="ru-RU"/>
              </w:rPr>
              <w:br/>
              <w:t>(пп. 266.2.2 г) п. 266.2 ст. 266 ПКУ)</w:t>
            </w:r>
          </w:p>
        </w:tc>
      </w:tr>
      <w:tr w:rsidR="00AA0313" w:rsidRPr="00111CE1"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1130.3</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Гуртожитки для учнів навчальних закладів</w:t>
            </w:r>
            <w:r w:rsidRPr="002D6CB5">
              <w:rPr>
                <w:rFonts w:ascii="Times New Roman" w:eastAsia="Calibri" w:hAnsi="Times New Roman"/>
              </w:rPr>
              <w:t> </w:t>
            </w:r>
          </w:p>
        </w:tc>
        <w:tc>
          <w:tcPr>
            <w:tcW w:w="4004" w:type="dxa"/>
            <w:gridSpan w:val="12"/>
            <w:shd w:val="clear" w:color="auto" w:fill="auto"/>
            <w:vAlign w:val="center"/>
          </w:tcPr>
          <w:p w:rsidR="00AA0313" w:rsidRPr="00211C70" w:rsidRDefault="00AA0313" w:rsidP="0091513F">
            <w:pPr>
              <w:jc w:val="center"/>
              <w:rPr>
                <w:rFonts w:ascii="Times New Roman" w:eastAsia="Calibri" w:hAnsi="Times New Roman"/>
                <w:lang w:val="ru-RU"/>
              </w:rPr>
            </w:pPr>
            <w:r w:rsidRPr="00211C70">
              <w:rPr>
                <w:rFonts w:ascii="Times New Roman" w:eastAsia="Calibri" w:hAnsi="Times New Roman"/>
                <w:lang w:val="ru-RU"/>
              </w:rPr>
              <w:t xml:space="preserve">Звільнені від оподаткування </w:t>
            </w:r>
            <w:r w:rsidRPr="00211C70">
              <w:rPr>
                <w:rFonts w:ascii="Times New Roman" w:eastAsia="Calibri" w:hAnsi="Times New Roman"/>
                <w:lang w:val="ru-RU"/>
              </w:rPr>
              <w:br/>
              <w:t>(пп. 266.2.2 г) п. 266.2 ст. 266 ПКУ)</w:t>
            </w:r>
          </w:p>
        </w:tc>
      </w:tr>
      <w:tr w:rsidR="00AA0313" w:rsidRPr="00111CE1"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1130.4</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Будинки-інтернати для людей похилого віку та інвалідів</w:t>
            </w:r>
            <w:r w:rsidRPr="002D6CB5">
              <w:rPr>
                <w:rFonts w:ascii="Times New Roman" w:eastAsia="Calibri" w:hAnsi="Times New Roman"/>
              </w:rPr>
              <w:t> </w:t>
            </w:r>
          </w:p>
        </w:tc>
        <w:tc>
          <w:tcPr>
            <w:tcW w:w="4004" w:type="dxa"/>
            <w:gridSpan w:val="12"/>
            <w:shd w:val="clear" w:color="auto" w:fill="auto"/>
            <w:vAlign w:val="center"/>
          </w:tcPr>
          <w:p w:rsidR="00AA0313" w:rsidRPr="00211C70" w:rsidRDefault="00AA0313" w:rsidP="0091513F">
            <w:pPr>
              <w:jc w:val="center"/>
              <w:rPr>
                <w:rFonts w:ascii="Times New Roman" w:eastAsia="Calibri" w:hAnsi="Times New Roman"/>
                <w:lang w:val="ru-RU"/>
              </w:rPr>
            </w:pPr>
            <w:r w:rsidRPr="00211C70">
              <w:rPr>
                <w:rFonts w:ascii="Times New Roman" w:eastAsia="Calibri" w:hAnsi="Times New Roman"/>
                <w:lang w:val="ru-RU"/>
              </w:rPr>
              <w:t xml:space="preserve">Звільнені від оподаткування </w:t>
            </w:r>
            <w:r w:rsidRPr="00211C70">
              <w:rPr>
                <w:rFonts w:ascii="Times New Roman" w:eastAsia="Calibri" w:hAnsi="Times New Roman"/>
                <w:lang w:val="ru-RU"/>
              </w:rPr>
              <w:br/>
              <w:t>(пп. 266.2.2 г) п. 266.2 ст. 266 ПКУ)</w:t>
            </w:r>
          </w:p>
        </w:tc>
      </w:tr>
      <w:tr w:rsidR="00AA0313" w:rsidRPr="00111CE1"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1130.5</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Будинки дитини та сирітські будинки</w:t>
            </w:r>
            <w:r w:rsidRPr="002D6CB5">
              <w:rPr>
                <w:rFonts w:ascii="Times New Roman" w:eastAsia="Calibri" w:hAnsi="Times New Roman"/>
              </w:rPr>
              <w:t> </w:t>
            </w:r>
          </w:p>
        </w:tc>
        <w:tc>
          <w:tcPr>
            <w:tcW w:w="4004" w:type="dxa"/>
            <w:gridSpan w:val="12"/>
            <w:shd w:val="clear" w:color="auto" w:fill="auto"/>
            <w:vAlign w:val="center"/>
          </w:tcPr>
          <w:p w:rsidR="00AA0313" w:rsidRPr="00211C70" w:rsidRDefault="00AA0313" w:rsidP="0091513F">
            <w:pPr>
              <w:jc w:val="center"/>
              <w:rPr>
                <w:rFonts w:ascii="Times New Roman" w:eastAsia="Calibri" w:hAnsi="Times New Roman"/>
                <w:lang w:val="ru-RU"/>
              </w:rPr>
            </w:pPr>
            <w:r w:rsidRPr="00211C70">
              <w:rPr>
                <w:rFonts w:ascii="Times New Roman" w:eastAsia="Calibri" w:hAnsi="Times New Roman"/>
                <w:lang w:val="ru-RU"/>
              </w:rPr>
              <w:t xml:space="preserve">Звільнені від оподаткування </w:t>
            </w:r>
            <w:r w:rsidRPr="00211C70">
              <w:rPr>
                <w:rFonts w:ascii="Times New Roman" w:eastAsia="Calibri" w:hAnsi="Times New Roman"/>
                <w:lang w:val="ru-RU"/>
              </w:rPr>
              <w:br/>
              <w:t>(пп. 266.2.2 г) п. 266.2 ст. 266 ПКУ)</w:t>
            </w:r>
          </w:p>
        </w:tc>
      </w:tr>
      <w:tr w:rsidR="00AA0313" w:rsidRPr="00111CE1"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1130.6</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Будинки для біженців, притулки для бездомних</w:t>
            </w:r>
            <w:r w:rsidRPr="002D6CB5">
              <w:rPr>
                <w:rFonts w:ascii="Times New Roman" w:eastAsia="Calibri" w:hAnsi="Times New Roman"/>
              </w:rPr>
              <w:t> </w:t>
            </w:r>
          </w:p>
        </w:tc>
        <w:tc>
          <w:tcPr>
            <w:tcW w:w="4004" w:type="dxa"/>
            <w:gridSpan w:val="12"/>
            <w:shd w:val="clear" w:color="auto" w:fill="auto"/>
            <w:vAlign w:val="center"/>
          </w:tcPr>
          <w:p w:rsidR="00AA0313" w:rsidRPr="00211C70" w:rsidRDefault="00AA0313" w:rsidP="0091513F">
            <w:pPr>
              <w:jc w:val="center"/>
              <w:rPr>
                <w:rFonts w:ascii="Times New Roman" w:eastAsia="Calibri" w:hAnsi="Times New Roman"/>
                <w:lang w:val="ru-RU"/>
              </w:rPr>
            </w:pPr>
            <w:r w:rsidRPr="00211C70">
              <w:rPr>
                <w:rFonts w:ascii="Times New Roman" w:eastAsia="Calibri" w:hAnsi="Times New Roman"/>
                <w:lang w:val="ru-RU"/>
              </w:rPr>
              <w:t xml:space="preserve">Звільнені від оподаткування </w:t>
            </w:r>
            <w:r w:rsidRPr="00211C70">
              <w:rPr>
                <w:rFonts w:ascii="Times New Roman" w:eastAsia="Calibri" w:hAnsi="Times New Roman"/>
                <w:lang w:val="ru-RU"/>
              </w:rPr>
              <w:br/>
              <w:t>(пп. 266.2.2 г) п. 266.2 ст. 266 ПКУ)</w:t>
            </w:r>
          </w:p>
        </w:tc>
      </w:tr>
      <w:tr w:rsidR="00AA0313" w:rsidRPr="00111CE1"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1130.9</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Будинки для колективного проживання інші</w:t>
            </w:r>
            <w:r w:rsidRPr="002D6CB5">
              <w:rPr>
                <w:rFonts w:ascii="Times New Roman" w:eastAsia="Calibri" w:hAnsi="Times New Roman"/>
              </w:rPr>
              <w:t> </w:t>
            </w:r>
          </w:p>
        </w:tc>
        <w:tc>
          <w:tcPr>
            <w:tcW w:w="4004" w:type="dxa"/>
            <w:gridSpan w:val="12"/>
            <w:shd w:val="clear" w:color="auto" w:fill="auto"/>
            <w:vAlign w:val="center"/>
          </w:tcPr>
          <w:p w:rsidR="00AA0313" w:rsidRPr="00211C70" w:rsidRDefault="00AA0313" w:rsidP="0091513F">
            <w:pPr>
              <w:jc w:val="center"/>
              <w:rPr>
                <w:rFonts w:ascii="Times New Roman" w:eastAsia="Calibri" w:hAnsi="Times New Roman"/>
                <w:lang w:val="ru-RU"/>
              </w:rPr>
            </w:pPr>
            <w:r w:rsidRPr="00211C70">
              <w:rPr>
                <w:rFonts w:ascii="Times New Roman" w:eastAsia="Calibri" w:hAnsi="Times New Roman"/>
                <w:lang w:val="ru-RU"/>
              </w:rPr>
              <w:t xml:space="preserve">Звільнені від оподаткування </w:t>
            </w:r>
            <w:r w:rsidRPr="00211C70">
              <w:rPr>
                <w:rFonts w:ascii="Times New Roman" w:eastAsia="Calibri" w:hAnsi="Times New Roman"/>
                <w:lang w:val="ru-RU"/>
              </w:rPr>
              <w:br/>
            </w:r>
            <w:r w:rsidRPr="00211C70">
              <w:rPr>
                <w:rFonts w:ascii="Times New Roman" w:eastAsia="Calibri" w:hAnsi="Times New Roman"/>
                <w:lang w:val="ru-RU"/>
              </w:rPr>
              <w:lastRenderedPageBreak/>
              <w:t>(пп. 266.2.2 г) п. 266.2 ст. 266 ПКУ)</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lastRenderedPageBreak/>
              <w:t>12 </w:t>
            </w:r>
          </w:p>
        </w:tc>
        <w:tc>
          <w:tcPr>
            <w:tcW w:w="4711" w:type="dxa"/>
            <w:gridSpan w:val="3"/>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Будівлі нежитлові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121 </w:t>
            </w:r>
          </w:p>
        </w:tc>
        <w:tc>
          <w:tcPr>
            <w:tcW w:w="4711" w:type="dxa"/>
            <w:gridSpan w:val="3"/>
            <w:shd w:val="clear" w:color="auto" w:fill="auto"/>
            <w:vAlign w:val="center"/>
          </w:tcPr>
          <w:p w:rsidR="00AA0313" w:rsidRPr="00211C70" w:rsidRDefault="00AA0313" w:rsidP="0091513F">
            <w:pPr>
              <w:rPr>
                <w:rFonts w:ascii="Times New Roman" w:eastAsia="Calibri" w:hAnsi="Times New Roman"/>
                <w:b/>
                <w:lang w:val="ru-RU"/>
              </w:rPr>
            </w:pPr>
            <w:r w:rsidRPr="00211C70">
              <w:rPr>
                <w:rFonts w:ascii="Times New Roman" w:eastAsia="Calibri" w:hAnsi="Times New Roman"/>
                <w:b/>
                <w:lang w:val="ru-RU"/>
              </w:rPr>
              <w:t>Готелі, ресторани та подібні будівлі</w:t>
            </w:r>
            <w:r w:rsidRPr="002D6CB5">
              <w:rPr>
                <w:rFonts w:ascii="Times New Roman" w:eastAsia="Calibri" w:hAnsi="Times New Roman"/>
                <w:b/>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1211 </w:t>
            </w:r>
          </w:p>
        </w:tc>
        <w:tc>
          <w:tcPr>
            <w:tcW w:w="4711" w:type="dxa"/>
            <w:gridSpan w:val="3"/>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Будівлі готельні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готелі, мотелі, кемпінги, пансіонати та подібні заклади з надання житла з рестораном або без нього</w:t>
            </w:r>
            <w:r w:rsidRPr="002D6CB5">
              <w:rPr>
                <w:rFonts w:ascii="Times New Roman" w:eastAsia="Calibri" w:hAnsi="Times New Roman"/>
              </w:rPr>
              <w:br/>
            </w:r>
            <w:r w:rsidRPr="002D6CB5">
              <w:rPr>
                <w:rFonts w:ascii="Times New Roman" w:eastAsia="Calibri" w:hAnsi="Times New Roman"/>
                <w:i/>
                <w:iCs/>
              </w:rPr>
              <w:t>Цей клас включає також:</w:t>
            </w:r>
            <w:r w:rsidRPr="002D6CB5">
              <w:rPr>
                <w:rFonts w:ascii="Times New Roman" w:eastAsia="Calibri" w:hAnsi="Times New Roman"/>
              </w:rPr>
              <w:br/>
              <w:t>- окремі ресторани та бари</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ресторани в житлових будинках (1122) </w:t>
            </w:r>
            <w:r w:rsidRPr="002D6CB5">
              <w:rPr>
                <w:rFonts w:ascii="Times New Roman" w:eastAsia="Calibri" w:hAnsi="Times New Roman"/>
              </w:rPr>
              <w:br/>
              <w:t xml:space="preserve">- туристичні бази, гірські притулки, табори для відпочинку, будинки відпочинку (1212) </w:t>
            </w:r>
            <w:r w:rsidRPr="002D6CB5">
              <w:rPr>
                <w:rFonts w:ascii="Times New Roman" w:eastAsia="Calibri" w:hAnsi="Times New Roman"/>
              </w:rPr>
              <w:br/>
              <w:t>- ресторани в торгових центрах (1230)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1211.1</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Готелі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1211.2</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Мотелі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1211.3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Кемпінги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1211.4</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Пансіонати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1211.5</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Ресторани та бари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1212 </w:t>
            </w:r>
          </w:p>
        </w:tc>
        <w:tc>
          <w:tcPr>
            <w:tcW w:w="4711" w:type="dxa"/>
            <w:gridSpan w:val="3"/>
            <w:shd w:val="clear" w:color="auto" w:fill="auto"/>
            <w:vAlign w:val="center"/>
          </w:tcPr>
          <w:p w:rsidR="00AA0313" w:rsidRPr="00211C70" w:rsidRDefault="00AA0313" w:rsidP="0091513F">
            <w:pPr>
              <w:rPr>
                <w:rFonts w:ascii="Times New Roman" w:eastAsia="Calibri" w:hAnsi="Times New Roman"/>
                <w:b/>
                <w:lang w:val="ru-RU"/>
              </w:rPr>
            </w:pPr>
            <w:r w:rsidRPr="00211C70">
              <w:rPr>
                <w:rFonts w:ascii="Times New Roman" w:eastAsia="Calibri" w:hAnsi="Times New Roman"/>
                <w:b/>
                <w:lang w:val="ru-RU"/>
              </w:rPr>
              <w:t>Інші будівлі для тимчасового проживання</w:t>
            </w:r>
            <w:r w:rsidRPr="002D6CB5">
              <w:rPr>
                <w:rFonts w:ascii="Times New Roman" w:eastAsia="Calibri" w:hAnsi="Times New Roman"/>
                <w:b/>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готелі та подібні заклади з надання житла (1211) </w:t>
            </w:r>
            <w:r w:rsidRPr="002D6CB5">
              <w:rPr>
                <w:rFonts w:ascii="Times New Roman" w:eastAsia="Calibri" w:hAnsi="Times New Roman"/>
              </w:rPr>
              <w:br/>
              <w:t>- парки для дозвілля та розваг (2412)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1212.1</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Туристичні бази та гірські притулки</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1212.2</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Дитячі та сімейні табори відпочинку</w:t>
            </w:r>
            <w:r w:rsidRPr="002D6CB5">
              <w:rPr>
                <w:rFonts w:ascii="Times New Roman" w:eastAsia="Calibri" w:hAnsi="Times New Roman"/>
                <w:vertAlign w:val="superscript"/>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1212.3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Центри та будинки відпочинку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1212.9</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Інші будівлі для тимчасового проживання, не класифіковані раніше</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122 </w:t>
            </w:r>
          </w:p>
        </w:tc>
        <w:tc>
          <w:tcPr>
            <w:tcW w:w="4711" w:type="dxa"/>
            <w:gridSpan w:val="3"/>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Будівлі офісні </w:t>
            </w:r>
          </w:p>
        </w:tc>
        <w:tc>
          <w:tcPr>
            <w:tcW w:w="630" w:type="dxa"/>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1220 </w:t>
            </w:r>
          </w:p>
        </w:tc>
        <w:tc>
          <w:tcPr>
            <w:tcW w:w="4711" w:type="dxa"/>
            <w:gridSpan w:val="3"/>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Будівлі офісні </w:t>
            </w:r>
          </w:p>
        </w:tc>
        <w:tc>
          <w:tcPr>
            <w:tcW w:w="630" w:type="dxa"/>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2D6CB5">
              <w:rPr>
                <w:rFonts w:ascii="Times New Roman" w:eastAsia="Calibri" w:hAnsi="Times New Roman"/>
              </w:rPr>
              <w:br/>
            </w:r>
            <w:r w:rsidRPr="00211C70">
              <w:rPr>
                <w:rFonts w:ascii="Times New Roman" w:eastAsia="Calibri" w:hAnsi="Times New Roman"/>
                <w:i/>
                <w:iCs/>
                <w:lang w:val="ru-RU"/>
              </w:rPr>
              <w:t xml:space="preserve">Цей клас включає також: </w:t>
            </w:r>
            <w:r w:rsidRPr="00211C70">
              <w:rPr>
                <w:rFonts w:ascii="Times New Roman" w:eastAsia="Calibri" w:hAnsi="Times New Roman"/>
                <w:lang w:val="ru-RU"/>
              </w:rPr>
              <w:br/>
              <w:t>- центри для з'їздів та конференцій, будівлі органів правосуддя, парламентські будівлі</w:t>
            </w:r>
            <w:r w:rsidRPr="00211C70">
              <w:rPr>
                <w:rFonts w:ascii="Times New Roman" w:eastAsia="Calibri" w:hAnsi="Times New Roman"/>
                <w:lang w:val="ru-RU"/>
              </w:rPr>
              <w:br/>
            </w:r>
            <w:r w:rsidRPr="00211C70">
              <w:rPr>
                <w:rFonts w:ascii="Times New Roman" w:eastAsia="Calibri" w:hAnsi="Times New Roman"/>
                <w:i/>
                <w:iCs/>
                <w:lang w:val="ru-RU"/>
              </w:rPr>
              <w:t xml:space="preserve">Цей клас не включає: </w:t>
            </w:r>
            <w:r w:rsidRPr="00211C70">
              <w:rPr>
                <w:rFonts w:ascii="Times New Roman" w:eastAsia="Calibri" w:hAnsi="Times New Roman"/>
                <w:lang w:val="ru-RU"/>
              </w:rPr>
              <w:br/>
              <w:t xml:space="preserve">- офіси в будівлях, що призначені (використовуються), головним чином, для </w:t>
            </w:r>
            <w:r w:rsidRPr="00211C70">
              <w:rPr>
                <w:rFonts w:ascii="Times New Roman" w:eastAsia="Calibri" w:hAnsi="Times New Roman"/>
                <w:lang w:val="ru-RU"/>
              </w:rPr>
              <w:lastRenderedPageBreak/>
              <w:t>інших цілей</w:t>
            </w:r>
            <w:r w:rsidRPr="002D6CB5">
              <w:rPr>
                <w:rFonts w:ascii="Times New Roman" w:eastAsia="Calibri" w:hAnsi="Times New Roman"/>
              </w:rPr>
              <w:t> </w:t>
            </w:r>
          </w:p>
        </w:tc>
        <w:tc>
          <w:tcPr>
            <w:tcW w:w="630" w:type="dxa"/>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lastRenderedPageBreak/>
              <w:t>х</w:t>
            </w:r>
          </w:p>
        </w:tc>
        <w:tc>
          <w:tcPr>
            <w:tcW w:w="607" w:type="dxa"/>
            <w:gridSpan w:val="2"/>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r>
      <w:tr w:rsidR="00AA0313" w:rsidRPr="00111CE1"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lastRenderedPageBreak/>
              <w:t>1220.1</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Будівлі</w:t>
            </w:r>
            <w:r>
              <w:rPr>
                <w:rFonts w:ascii="Times New Roman" w:eastAsia="Calibri" w:hAnsi="Times New Roman"/>
                <w:lang w:val="ru-RU"/>
              </w:rPr>
              <w:t xml:space="preserve">   </w:t>
            </w:r>
            <w:r w:rsidRPr="002D6CB5">
              <w:rPr>
                <w:rFonts w:ascii="Times New Roman" w:eastAsia="Calibri" w:hAnsi="Times New Roman"/>
                <w:lang w:val="ru-RU"/>
              </w:rPr>
              <w:t>органів державного та місцевого</w:t>
            </w:r>
            <w:r>
              <w:rPr>
                <w:rFonts w:ascii="Times New Roman" w:eastAsia="Calibri" w:hAnsi="Times New Roman"/>
                <w:lang w:val="ru-RU"/>
              </w:rPr>
              <w:t xml:space="preserve">  </w:t>
            </w:r>
            <w:r w:rsidRPr="002D6CB5">
              <w:rPr>
                <w:rFonts w:ascii="Times New Roman" w:eastAsia="Calibri" w:hAnsi="Times New Roman"/>
                <w:lang w:val="ru-RU"/>
              </w:rPr>
              <w:t>управління</w:t>
            </w:r>
          </w:p>
        </w:tc>
        <w:tc>
          <w:tcPr>
            <w:tcW w:w="4004" w:type="dxa"/>
            <w:gridSpan w:val="12"/>
            <w:shd w:val="clear" w:color="auto" w:fill="auto"/>
          </w:tcPr>
          <w:p w:rsidR="00AA0313" w:rsidRPr="00211C70" w:rsidRDefault="00AA0313" w:rsidP="0091513F">
            <w:pPr>
              <w:jc w:val="center"/>
              <w:rPr>
                <w:rFonts w:ascii="Times New Roman" w:eastAsia="Calibri" w:hAnsi="Times New Roman"/>
                <w:lang w:val="ru-RU"/>
              </w:rPr>
            </w:pPr>
            <w:r w:rsidRPr="00211C70">
              <w:rPr>
                <w:rFonts w:ascii="Times New Roman" w:eastAsia="Calibri" w:hAnsi="Times New Roman"/>
                <w:lang w:val="ru-RU"/>
              </w:rPr>
              <w:t xml:space="preserve">Звільнені від оподаткування </w:t>
            </w:r>
            <w:r w:rsidRPr="00211C70">
              <w:rPr>
                <w:rFonts w:ascii="Times New Roman" w:eastAsia="Calibri" w:hAnsi="Times New Roman"/>
                <w:lang w:val="ru-RU"/>
              </w:rPr>
              <w:br/>
              <w:t>(пп. 266.2.2 а) п. 266.2 ст. 266 ПКУ)</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1220.2</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Будівлі</w:t>
            </w:r>
            <w:r>
              <w:rPr>
                <w:rFonts w:ascii="Times New Roman" w:eastAsia="Calibri" w:hAnsi="Times New Roman"/>
                <w:lang w:val="ru-RU"/>
              </w:rPr>
              <w:t xml:space="preserve">  </w:t>
            </w:r>
            <w:r w:rsidRPr="002D6CB5">
              <w:rPr>
                <w:rFonts w:ascii="Times New Roman" w:eastAsia="Calibri" w:hAnsi="Times New Roman"/>
                <w:lang w:val="ru-RU"/>
              </w:rPr>
              <w:t>фінансового</w:t>
            </w:r>
            <w:r>
              <w:rPr>
                <w:rFonts w:ascii="Times New Roman" w:eastAsia="Calibri" w:hAnsi="Times New Roman"/>
                <w:lang w:val="ru-RU"/>
              </w:rPr>
              <w:t xml:space="preserve"> </w:t>
            </w:r>
            <w:r w:rsidRPr="002D6CB5">
              <w:rPr>
                <w:rFonts w:ascii="Times New Roman" w:eastAsia="Calibri" w:hAnsi="Times New Roman"/>
                <w:lang w:val="ru-RU"/>
              </w:rPr>
              <w:t>обслуговування </w:t>
            </w:r>
          </w:p>
        </w:tc>
        <w:tc>
          <w:tcPr>
            <w:tcW w:w="630" w:type="dxa"/>
            <w:shd w:val="clear" w:color="auto" w:fill="auto"/>
          </w:tcPr>
          <w:p w:rsidR="00AA0313" w:rsidRPr="002D6CB5" w:rsidRDefault="00AA0313" w:rsidP="0091513F">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30"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1220.3</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Будівлі</w:t>
            </w:r>
            <w:r>
              <w:rPr>
                <w:rFonts w:ascii="Times New Roman" w:eastAsia="Calibri" w:hAnsi="Times New Roman"/>
                <w:lang w:val="ru-RU"/>
              </w:rPr>
              <w:t xml:space="preserve"> </w:t>
            </w:r>
            <w:r w:rsidRPr="002D6CB5">
              <w:rPr>
                <w:rFonts w:ascii="Times New Roman" w:eastAsia="Calibri" w:hAnsi="Times New Roman"/>
                <w:lang w:val="ru-RU"/>
              </w:rPr>
              <w:t>органів</w:t>
            </w:r>
            <w:r>
              <w:rPr>
                <w:rFonts w:ascii="Times New Roman" w:eastAsia="Calibri" w:hAnsi="Times New Roman"/>
                <w:lang w:val="ru-RU"/>
              </w:rPr>
              <w:t xml:space="preserve">   </w:t>
            </w:r>
            <w:r w:rsidRPr="002D6CB5">
              <w:rPr>
                <w:rFonts w:ascii="Times New Roman" w:eastAsia="Calibri" w:hAnsi="Times New Roman"/>
                <w:lang w:val="ru-RU"/>
              </w:rPr>
              <w:t>правосуддя</w:t>
            </w:r>
          </w:p>
        </w:tc>
        <w:tc>
          <w:tcPr>
            <w:tcW w:w="630" w:type="dxa"/>
            <w:shd w:val="clear" w:color="auto" w:fill="auto"/>
          </w:tcPr>
          <w:p w:rsidR="00AA0313" w:rsidRPr="002D6CB5" w:rsidRDefault="00AA0313" w:rsidP="0091513F">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30"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1220.4</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Будівлі</w:t>
            </w:r>
            <w:r>
              <w:rPr>
                <w:rFonts w:ascii="Times New Roman" w:eastAsia="Calibri" w:hAnsi="Times New Roman"/>
                <w:lang w:val="ru-RU"/>
              </w:rPr>
              <w:t xml:space="preserve"> </w:t>
            </w:r>
            <w:r w:rsidRPr="002D6CB5">
              <w:rPr>
                <w:rFonts w:ascii="Times New Roman" w:eastAsia="Calibri" w:hAnsi="Times New Roman"/>
                <w:lang w:val="ru-RU"/>
              </w:rPr>
              <w:t>закордонних</w:t>
            </w:r>
            <w:r>
              <w:rPr>
                <w:rFonts w:ascii="Times New Roman" w:eastAsia="Calibri" w:hAnsi="Times New Roman"/>
                <w:lang w:val="ru-RU"/>
              </w:rPr>
              <w:t xml:space="preserve">  </w:t>
            </w:r>
            <w:r w:rsidRPr="002D6CB5">
              <w:rPr>
                <w:rFonts w:ascii="Times New Roman" w:eastAsia="Calibri" w:hAnsi="Times New Roman"/>
                <w:lang w:val="ru-RU"/>
              </w:rPr>
              <w:t>представництв </w:t>
            </w:r>
          </w:p>
        </w:tc>
        <w:tc>
          <w:tcPr>
            <w:tcW w:w="630" w:type="dxa"/>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07" w:type="dxa"/>
            <w:gridSpan w:val="2"/>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30"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1220.5</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Адміністративно-побутовібудівліпромисловихпідприємств </w:t>
            </w:r>
          </w:p>
        </w:tc>
        <w:tc>
          <w:tcPr>
            <w:tcW w:w="630" w:type="dxa"/>
            <w:shd w:val="clear" w:color="auto" w:fill="auto"/>
          </w:tcPr>
          <w:p w:rsidR="00AA0313" w:rsidRPr="002D6CB5" w:rsidRDefault="00AA0313" w:rsidP="0091513F">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1220.9</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Будівлі для конторських та адміністративних</w:t>
            </w:r>
            <w:r>
              <w:rPr>
                <w:rFonts w:ascii="Times New Roman" w:eastAsia="Calibri" w:hAnsi="Times New Roman"/>
                <w:lang w:val="ru-RU"/>
              </w:rPr>
              <w:t xml:space="preserve"> </w:t>
            </w:r>
            <w:r w:rsidRPr="002D6CB5">
              <w:rPr>
                <w:rFonts w:ascii="Times New Roman" w:eastAsia="Calibri" w:hAnsi="Times New Roman"/>
                <w:lang w:val="ru-RU"/>
              </w:rPr>
              <w:t>цілей</w:t>
            </w:r>
            <w:r>
              <w:rPr>
                <w:rFonts w:ascii="Times New Roman" w:eastAsia="Calibri" w:hAnsi="Times New Roman"/>
                <w:lang w:val="ru-RU"/>
              </w:rPr>
              <w:t xml:space="preserve">  </w:t>
            </w:r>
            <w:r w:rsidRPr="002D6CB5">
              <w:rPr>
                <w:rFonts w:ascii="Times New Roman" w:eastAsia="Calibri" w:hAnsi="Times New Roman"/>
                <w:lang w:val="ru-RU"/>
              </w:rPr>
              <w:t>інші </w:t>
            </w:r>
          </w:p>
        </w:tc>
        <w:tc>
          <w:tcPr>
            <w:tcW w:w="630" w:type="dxa"/>
            <w:shd w:val="clear" w:color="auto" w:fill="auto"/>
          </w:tcPr>
          <w:p w:rsidR="00AA0313" w:rsidRPr="002D6CB5" w:rsidRDefault="00AA0313" w:rsidP="0091513F">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123 </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Будівліторговельні </w:t>
            </w:r>
          </w:p>
        </w:tc>
        <w:tc>
          <w:tcPr>
            <w:tcW w:w="630" w:type="dxa"/>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1230 </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Будівліторговельні </w:t>
            </w:r>
          </w:p>
        </w:tc>
        <w:tc>
          <w:tcPr>
            <w:tcW w:w="630" w:type="dxa"/>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 xml:space="preserve">Цейкласвключає: </w:t>
            </w:r>
            <w:r w:rsidRPr="002D6CB5">
              <w:rPr>
                <w:rFonts w:ascii="Times New Roman" w:eastAsia="Calibri" w:hAnsi="Times New Roman"/>
                <w:lang w:val="ru-RU"/>
              </w:rPr>
              <w:br/>
              <w:t>- торговіцентри, пасажі, універмаги, спеціалізованімагазини та павільйони, зали для ярмарків, аукціонів, виставок, криті ринки, станціїтехнічногообслуговуванняавтомобілів та т. ін.</w:t>
            </w:r>
            <w:r w:rsidRPr="002D6CB5">
              <w:rPr>
                <w:rFonts w:ascii="Times New Roman" w:eastAsia="Calibri" w:hAnsi="Times New Roman"/>
                <w:lang w:val="ru-RU"/>
              </w:rPr>
              <w:br/>
              <w:t xml:space="preserve">Цейкласвключаєтакож: </w:t>
            </w:r>
            <w:r w:rsidRPr="002D6CB5">
              <w:rPr>
                <w:rFonts w:ascii="Times New Roman" w:eastAsia="Calibri" w:hAnsi="Times New Roman"/>
                <w:lang w:val="ru-RU"/>
              </w:rPr>
              <w:br/>
              <w:t xml:space="preserve">- підприємства та установи громадськогохарчування (їдальні, кафе, закусочні та т. ін.) </w:t>
            </w:r>
            <w:r w:rsidRPr="002D6CB5">
              <w:rPr>
                <w:rFonts w:ascii="Times New Roman" w:eastAsia="Calibri" w:hAnsi="Times New Roman"/>
                <w:lang w:val="ru-RU"/>
              </w:rPr>
              <w:br/>
              <w:t>- приміщенняскладські та базипідприємствторгівлі й громадськогохарчування</w:t>
            </w:r>
            <w:r w:rsidRPr="002D6CB5">
              <w:rPr>
                <w:rFonts w:ascii="Times New Roman" w:eastAsia="Calibri" w:hAnsi="Times New Roman"/>
                <w:lang w:val="ru-RU"/>
              </w:rPr>
              <w:br/>
              <w:t>- підприємствапобутовогообслуговування</w:t>
            </w:r>
            <w:r w:rsidRPr="002D6CB5">
              <w:rPr>
                <w:rFonts w:ascii="Times New Roman" w:eastAsia="Calibri" w:hAnsi="Times New Roman"/>
                <w:lang w:val="ru-RU"/>
              </w:rPr>
              <w:br/>
              <w:t xml:space="preserve">Цейклас не включає: </w:t>
            </w:r>
            <w:r w:rsidRPr="002D6CB5">
              <w:rPr>
                <w:rFonts w:ascii="Times New Roman" w:eastAsia="Calibri" w:hAnsi="Times New Roman"/>
                <w:lang w:val="ru-RU"/>
              </w:rPr>
              <w:br/>
              <w:t>- невеликімагазини в будівлях, щопризначені (використовуються), головним чином, для іншихцілей</w:t>
            </w:r>
            <w:r w:rsidRPr="002D6CB5">
              <w:rPr>
                <w:rFonts w:ascii="Times New Roman" w:eastAsia="Calibri" w:hAnsi="Times New Roman"/>
                <w:lang w:val="ru-RU"/>
              </w:rPr>
              <w:br/>
              <w:t xml:space="preserve">- ресторани та бари, розміщені в готеляхабоокремо (1211) </w:t>
            </w:r>
            <w:r w:rsidRPr="002D6CB5">
              <w:rPr>
                <w:rFonts w:ascii="Times New Roman" w:eastAsia="Calibri" w:hAnsi="Times New Roman"/>
                <w:lang w:val="ru-RU"/>
              </w:rPr>
              <w:br/>
              <w:t>- лазні та пральні (1274) </w:t>
            </w:r>
          </w:p>
        </w:tc>
        <w:tc>
          <w:tcPr>
            <w:tcW w:w="630" w:type="dxa"/>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1230.1</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Торгові центри, універмаги, магазини </w:t>
            </w:r>
          </w:p>
        </w:tc>
        <w:tc>
          <w:tcPr>
            <w:tcW w:w="630" w:type="dxa"/>
            <w:shd w:val="clear" w:color="auto" w:fill="auto"/>
          </w:tcPr>
          <w:p w:rsidR="00AA0313" w:rsidRPr="002D6CB5" w:rsidRDefault="00AA0313" w:rsidP="0091513F">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1230.2</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Криті ринки, павільйони та зали для ярмарків</w:t>
            </w:r>
            <w:r w:rsidRPr="002D6CB5">
              <w:rPr>
                <w:rFonts w:ascii="Times New Roman" w:eastAsia="Calibri" w:hAnsi="Times New Roman"/>
              </w:rPr>
              <w:t> </w:t>
            </w:r>
          </w:p>
        </w:tc>
        <w:tc>
          <w:tcPr>
            <w:tcW w:w="630" w:type="dxa"/>
            <w:shd w:val="clear" w:color="auto" w:fill="auto"/>
          </w:tcPr>
          <w:p w:rsidR="00AA0313" w:rsidRPr="002D6CB5" w:rsidRDefault="00AA0313" w:rsidP="0091513F">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1230.3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Станції технічного обслуговування автомобілів </w:t>
            </w:r>
          </w:p>
        </w:tc>
        <w:tc>
          <w:tcPr>
            <w:tcW w:w="630" w:type="dxa"/>
            <w:shd w:val="clear" w:color="auto" w:fill="auto"/>
          </w:tcPr>
          <w:p w:rsidR="00AA0313" w:rsidRPr="002D6CB5" w:rsidRDefault="00AA0313" w:rsidP="0091513F">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1230.4</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Їдальні, кафе, закусочні та т. ін.</w:t>
            </w:r>
            <w:r w:rsidRPr="002D6CB5">
              <w:rPr>
                <w:rFonts w:ascii="Times New Roman" w:eastAsia="Calibri" w:hAnsi="Times New Roman"/>
              </w:rPr>
              <w:t> </w:t>
            </w:r>
          </w:p>
        </w:tc>
        <w:tc>
          <w:tcPr>
            <w:tcW w:w="630" w:type="dxa"/>
            <w:shd w:val="clear" w:color="auto" w:fill="auto"/>
          </w:tcPr>
          <w:p w:rsidR="00AA0313" w:rsidRPr="002D6CB5" w:rsidRDefault="00AA0313" w:rsidP="0091513F">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1230.5</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Бази та склади підприємств торгівлі й громадського харчування</w:t>
            </w:r>
            <w:r w:rsidRPr="002D6CB5">
              <w:rPr>
                <w:rFonts w:ascii="Times New Roman" w:eastAsia="Calibri" w:hAnsi="Times New Roman"/>
              </w:rPr>
              <w:t> </w:t>
            </w:r>
          </w:p>
        </w:tc>
        <w:tc>
          <w:tcPr>
            <w:tcW w:w="630" w:type="dxa"/>
            <w:shd w:val="clear" w:color="auto" w:fill="auto"/>
          </w:tcPr>
          <w:p w:rsidR="00AA0313" w:rsidRPr="002D6CB5" w:rsidRDefault="00AA0313" w:rsidP="0091513F">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1230.6</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підприємств побутового обслуговування </w:t>
            </w:r>
          </w:p>
        </w:tc>
        <w:tc>
          <w:tcPr>
            <w:tcW w:w="630" w:type="dxa"/>
            <w:shd w:val="clear" w:color="auto" w:fill="auto"/>
          </w:tcPr>
          <w:p w:rsidR="00AA0313" w:rsidRPr="002D6CB5" w:rsidRDefault="00AA0313" w:rsidP="0091513F">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1230.9</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торговельні інші </w:t>
            </w:r>
          </w:p>
        </w:tc>
        <w:tc>
          <w:tcPr>
            <w:tcW w:w="630" w:type="dxa"/>
            <w:shd w:val="clear" w:color="auto" w:fill="auto"/>
          </w:tcPr>
          <w:p w:rsidR="00AA0313" w:rsidRPr="002D6CB5" w:rsidRDefault="00AA0313" w:rsidP="0091513F">
            <w:pPr>
              <w:widowControl w:val="0"/>
              <w:spacing w:before="25" w:after="25" w:line="259" w:lineRule="auto"/>
              <w:jc w:val="center"/>
              <w:rPr>
                <w:rFonts w:ascii="Calibri" w:eastAsia="Calibri" w:hAnsi="Calibri"/>
              </w:rPr>
            </w:pPr>
            <w:r>
              <w:rPr>
                <w:rFonts w:ascii="Calibri" w:eastAsia="Calibri" w:hAnsi="Calibri"/>
              </w:rPr>
              <w:t>0,</w:t>
            </w:r>
            <w:r>
              <w:rPr>
                <w:rFonts w:ascii="Calibri" w:eastAsia="Calibri" w:hAnsi="Calibri"/>
                <w:lang w:val="uk-UA"/>
              </w:rPr>
              <w:t>1</w:t>
            </w:r>
            <w:r w:rsidRPr="002D6CB5">
              <w:rPr>
                <w:rFonts w:ascii="Calibri" w:eastAsia="Calibri" w:hAnsi="Calibri"/>
              </w:rPr>
              <w:t>00</w:t>
            </w:r>
          </w:p>
        </w:tc>
        <w:tc>
          <w:tcPr>
            <w:tcW w:w="607" w:type="dxa"/>
            <w:gridSpan w:val="2"/>
            <w:shd w:val="clear" w:color="auto" w:fill="auto"/>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99" w:type="dxa"/>
            <w:gridSpan w:val="3"/>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777" w:type="dxa"/>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0,100</w:t>
            </w:r>
          </w:p>
        </w:tc>
        <w:tc>
          <w:tcPr>
            <w:tcW w:w="630"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c>
          <w:tcPr>
            <w:tcW w:w="646" w:type="dxa"/>
            <w:gridSpan w:val="2"/>
          </w:tcPr>
          <w:p w:rsidR="00AA0313" w:rsidRPr="002D6CB5" w:rsidRDefault="00AA0313" w:rsidP="0091513F">
            <w:pPr>
              <w:widowControl w:val="0"/>
              <w:spacing w:before="25" w:after="25" w:line="259" w:lineRule="auto"/>
              <w:jc w:val="center"/>
              <w:rPr>
                <w:rFonts w:ascii="Calibri" w:eastAsia="Calibri" w:hAnsi="Calibri"/>
              </w:rPr>
            </w:pPr>
            <w:r w:rsidRPr="002D6CB5">
              <w:rPr>
                <w:rFonts w:ascii="Calibri" w:eastAsia="Calibri" w:hAnsi="Calibri"/>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b/>
                <w:bCs/>
              </w:rPr>
              <w:t>124</w:t>
            </w:r>
            <w:r w:rsidRPr="002D6CB5">
              <w:rPr>
                <w:rFonts w:ascii="Times New Roman" w:eastAsia="Calibri" w:hAnsi="Times New Roman"/>
              </w:rPr>
              <w:t>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b/>
                <w:bCs/>
                <w:lang w:val="ru-RU"/>
              </w:rPr>
              <w:t>Будівлі транспорту та засобів зв'язку</w:t>
            </w:r>
            <w:r w:rsidRPr="002D6CB5">
              <w:rPr>
                <w:rFonts w:ascii="Times New Roman" w:eastAsia="Calibri" w:hAnsi="Times New Roman"/>
              </w:rPr>
              <w:t> </w:t>
            </w:r>
          </w:p>
        </w:tc>
        <w:tc>
          <w:tcPr>
            <w:tcW w:w="630" w:type="dxa"/>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b/>
                <w:bCs/>
              </w:rPr>
              <w:t>1241</w:t>
            </w:r>
            <w:r w:rsidRPr="002D6CB5">
              <w:rPr>
                <w:rFonts w:ascii="Times New Roman" w:eastAsia="Calibri" w:hAnsi="Times New Roman"/>
              </w:rPr>
              <w:t>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b/>
                <w:bCs/>
                <w:lang w:val="ru-RU"/>
              </w:rPr>
              <w:t>Вокзали, аеровокзали, будівлі засобів зв'язку та пов'язані з ними будівлі</w:t>
            </w:r>
            <w:r w:rsidRPr="002D6CB5">
              <w:rPr>
                <w:rFonts w:ascii="Times New Roman" w:eastAsia="Calibri" w:hAnsi="Times New Roman"/>
              </w:rPr>
              <w:t> </w:t>
            </w:r>
          </w:p>
        </w:tc>
        <w:tc>
          <w:tcPr>
            <w:tcW w:w="630" w:type="dxa"/>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lastRenderedPageBreak/>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2D6CB5">
              <w:rPr>
                <w:rFonts w:ascii="Times New Roman" w:eastAsia="Calibri" w:hAnsi="Times New Roman"/>
              </w:rPr>
              <w:br/>
              <w:t>- будівлі центрів радіо- та телевізійного мовлення, телефонних станцій, телекомунікаційних центрів та т. ін.</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ангари для літаків, будівлі залізничних блокпостів, локомотивні та вагонні депо, трамвайні та тролейбусні депо </w:t>
            </w:r>
            <w:r w:rsidRPr="002D6CB5">
              <w:rPr>
                <w:rFonts w:ascii="Times New Roman" w:eastAsia="Calibri" w:hAnsi="Times New Roman"/>
              </w:rPr>
              <w:br/>
              <w:t xml:space="preserve">- телефонні кіоски </w:t>
            </w:r>
            <w:r w:rsidRPr="002D6CB5">
              <w:rPr>
                <w:rFonts w:ascii="Times New Roman" w:eastAsia="Calibri" w:hAnsi="Times New Roman"/>
              </w:rPr>
              <w:br/>
              <w:t xml:space="preserve">- будівлі маяків </w:t>
            </w:r>
            <w:r w:rsidRPr="002D6CB5">
              <w:rPr>
                <w:rFonts w:ascii="Times New Roman" w:eastAsia="Calibri" w:hAnsi="Times New Roman"/>
              </w:rPr>
              <w:br/>
              <w:t>- диспетчерські будівлі повітряного транспорту</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станції технічного обслуговування автомобілів (1230) </w:t>
            </w:r>
            <w:r w:rsidRPr="002D6CB5">
              <w:rPr>
                <w:rFonts w:ascii="Times New Roman" w:eastAsia="Calibri" w:hAnsi="Times New Roman"/>
              </w:rPr>
              <w:br/>
              <w:t xml:space="preserve">- резервуари, силоси та товарні склади (1252) </w:t>
            </w:r>
            <w:r w:rsidRPr="002D6CB5">
              <w:rPr>
                <w:rFonts w:ascii="Times New Roman" w:eastAsia="Calibri" w:hAnsi="Times New Roman"/>
              </w:rPr>
              <w:br/>
              <w:t xml:space="preserve">- залізничні колії (2121, 2122) </w:t>
            </w:r>
            <w:r w:rsidRPr="002D6CB5">
              <w:rPr>
                <w:rFonts w:ascii="Times New Roman" w:eastAsia="Calibri" w:hAnsi="Times New Roman"/>
              </w:rPr>
              <w:br/>
              <w:t xml:space="preserve">- злітно-посадкові смуги аеродромів (2130) </w:t>
            </w:r>
            <w:r w:rsidRPr="002D6CB5">
              <w:rPr>
                <w:rFonts w:ascii="Times New Roman" w:eastAsia="Calibri" w:hAnsi="Times New Roman"/>
              </w:rPr>
              <w:br/>
              <w:t xml:space="preserve">- телекомунікаційні лінії та щогли (2213, 2224) </w:t>
            </w:r>
            <w:r w:rsidRPr="002D6CB5">
              <w:rPr>
                <w:rFonts w:ascii="Times New Roman" w:eastAsia="Calibri" w:hAnsi="Times New Roman"/>
              </w:rPr>
              <w:br/>
              <w:t>- нафто-термінали (2303) </w:t>
            </w:r>
          </w:p>
        </w:tc>
        <w:tc>
          <w:tcPr>
            <w:tcW w:w="630" w:type="dxa"/>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07" w:type="dxa"/>
            <w:gridSpan w:val="2"/>
            <w:shd w:val="clear" w:color="auto" w:fill="auto"/>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99" w:type="dxa"/>
            <w:gridSpan w:val="3"/>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777" w:type="dxa"/>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30"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c>
          <w:tcPr>
            <w:tcW w:w="646" w:type="dxa"/>
            <w:gridSpan w:val="2"/>
          </w:tcPr>
          <w:p w:rsidR="00AA0313" w:rsidRPr="002D6CB5" w:rsidRDefault="00AA0313" w:rsidP="0091513F">
            <w:pPr>
              <w:widowControl w:val="0"/>
              <w:spacing w:after="160" w:line="259" w:lineRule="auto"/>
              <w:jc w:val="center"/>
              <w:rPr>
                <w:rFonts w:ascii="Calibri" w:eastAsia="Calibri" w:hAnsi="Calibri"/>
              </w:rPr>
            </w:pPr>
            <w:r w:rsidRPr="002D6CB5">
              <w:rPr>
                <w:rFonts w:ascii="Calibri" w:eastAsia="Calibri" w:hAnsi="Calibri"/>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1241.1</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Автовокзали та інші будівлі автомобільного транспорту</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1241.2</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Вокзали та інші будівлі залізничного транспорту</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1241.3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міського електротранспорту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1241.4</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Аеровокзали та інші будівлі повітряного транспорту</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1241.5</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Морські та річкові вокзали, маяки та пов'язані з ними будівлі</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1241.6 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станцій підвісних та канатних доріг</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1241.7</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центрів радіо- та телевізійного мовлення, телефонних станцій, телекомунікаційних центрів та т. ін.</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1241.8</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Ангари для літаків, локомотивні, вагонні, трамвайні та тролейбусні депо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1241.9</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транспорту та засобів зв'язку інші</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b/>
                <w:bCs/>
              </w:rPr>
              <w:t>1242</w:t>
            </w: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b/>
                <w:bCs/>
              </w:rPr>
              <w:t>Гаражі</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гаражі (наземні й підземні) та криті автомобільні стоянки</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навіси для велосипедів</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автостоянки в будівлях, що використовуються, головним чином, для інших цілей </w:t>
            </w:r>
            <w:r w:rsidRPr="002D6CB5">
              <w:rPr>
                <w:rFonts w:ascii="Times New Roman" w:eastAsia="Calibri" w:hAnsi="Times New Roman"/>
              </w:rPr>
              <w:br/>
            </w:r>
            <w:r w:rsidRPr="002D6CB5">
              <w:rPr>
                <w:rFonts w:ascii="Times New Roman" w:eastAsia="Calibri" w:hAnsi="Times New Roman"/>
              </w:rPr>
              <w:lastRenderedPageBreak/>
              <w:t>- станції технічного обслуговування автомобілів (1230)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lastRenderedPageBreak/>
              <w:t>1242.1</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Гаражі наземні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1242.2</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Гаражі підземні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1242.3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Стоянки автомобільні криті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1242.4</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Навіси для велосипедів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125 </w:t>
            </w:r>
          </w:p>
        </w:tc>
        <w:tc>
          <w:tcPr>
            <w:tcW w:w="4711" w:type="dxa"/>
            <w:gridSpan w:val="3"/>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Будівлі промислові та склади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1251 </w:t>
            </w:r>
          </w:p>
        </w:tc>
        <w:tc>
          <w:tcPr>
            <w:tcW w:w="4711" w:type="dxa"/>
            <w:gridSpan w:val="3"/>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Будівлі промислові</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15"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xml:space="preserve">- резервуари, силоси та склади (1252) </w:t>
            </w:r>
            <w:r w:rsidRPr="002D6CB5">
              <w:rPr>
                <w:rFonts w:ascii="Times New Roman" w:eastAsia="Calibri" w:hAnsi="Times New Roman"/>
              </w:rPr>
              <w:br/>
              <w:t xml:space="preserve">- будівлі сільськогосподарського призначення (1271) </w:t>
            </w:r>
            <w:r w:rsidRPr="002D6CB5">
              <w:rPr>
                <w:rFonts w:ascii="Times New Roman" w:eastAsia="Calibri" w:hAnsi="Times New Roman"/>
              </w:rPr>
              <w:br/>
              <w:t>- комплексні промислові споруди (електростанції, нафтопереробні заводи та т. ін.), які не мають характеристик будівель (230)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46"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AA0313" w:rsidRPr="00111CE1"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1251.1</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Будівліпідприємствмашинобудування та металообробноїпромисловості </w:t>
            </w:r>
          </w:p>
        </w:tc>
        <w:tc>
          <w:tcPr>
            <w:tcW w:w="4004" w:type="dxa"/>
            <w:gridSpan w:val="12"/>
            <w:vMerge w:val="restart"/>
            <w:shd w:val="clear" w:color="auto" w:fill="auto"/>
            <w:vAlign w:val="center"/>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shd w:val="clear" w:color="auto" w:fill="FFFFFF"/>
                <w:lang w:val="ru-RU"/>
              </w:rPr>
              <w:t>Будівлі</w:t>
            </w:r>
            <w:r>
              <w:rPr>
                <w:rFonts w:ascii="Times New Roman" w:eastAsia="Calibri" w:hAnsi="Times New Roman"/>
                <w:shd w:val="clear" w:color="auto" w:fill="FFFFFF"/>
                <w:lang w:val="ru-RU"/>
              </w:rPr>
              <w:t xml:space="preserve">  </w:t>
            </w:r>
            <w:r w:rsidRPr="002D6CB5">
              <w:rPr>
                <w:rFonts w:ascii="Times New Roman" w:eastAsia="Calibri" w:hAnsi="Times New Roman"/>
                <w:shd w:val="clear" w:color="auto" w:fill="FFFFFF"/>
                <w:lang w:val="ru-RU"/>
              </w:rPr>
              <w:t>промисловості, зокрема</w:t>
            </w:r>
            <w:r>
              <w:rPr>
                <w:rFonts w:ascii="Times New Roman" w:eastAsia="Calibri" w:hAnsi="Times New Roman"/>
                <w:shd w:val="clear" w:color="auto" w:fill="FFFFFF"/>
                <w:lang w:val="ru-RU"/>
              </w:rPr>
              <w:t xml:space="preserve">   </w:t>
            </w:r>
            <w:r w:rsidRPr="002D6CB5">
              <w:rPr>
                <w:rFonts w:ascii="Times New Roman" w:eastAsia="Calibri" w:hAnsi="Times New Roman"/>
                <w:shd w:val="clear" w:color="auto" w:fill="FFFFFF"/>
                <w:lang w:val="ru-RU"/>
              </w:rPr>
              <w:t>виробничі</w:t>
            </w:r>
            <w:r>
              <w:rPr>
                <w:rFonts w:ascii="Times New Roman" w:eastAsia="Calibri" w:hAnsi="Times New Roman"/>
                <w:shd w:val="clear" w:color="auto" w:fill="FFFFFF"/>
                <w:lang w:val="ru-RU"/>
              </w:rPr>
              <w:t xml:space="preserve">  </w:t>
            </w:r>
            <w:r w:rsidRPr="002D6CB5">
              <w:rPr>
                <w:rFonts w:ascii="Times New Roman" w:eastAsia="Calibri" w:hAnsi="Times New Roman"/>
                <w:shd w:val="clear" w:color="auto" w:fill="FFFFFF"/>
                <w:lang w:val="ru-RU"/>
              </w:rPr>
              <w:t>корпуси, цехи, складські</w:t>
            </w:r>
            <w:r>
              <w:rPr>
                <w:rFonts w:ascii="Times New Roman" w:eastAsia="Calibri" w:hAnsi="Times New Roman"/>
                <w:shd w:val="clear" w:color="auto" w:fill="FFFFFF"/>
                <w:lang w:val="ru-RU"/>
              </w:rPr>
              <w:t xml:space="preserve">  </w:t>
            </w:r>
            <w:r w:rsidRPr="002D6CB5">
              <w:rPr>
                <w:rFonts w:ascii="Times New Roman" w:eastAsia="Calibri" w:hAnsi="Times New Roman"/>
                <w:shd w:val="clear" w:color="auto" w:fill="FFFFFF"/>
                <w:lang w:val="ru-RU"/>
              </w:rPr>
              <w:t>приміщення</w:t>
            </w:r>
            <w:r>
              <w:rPr>
                <w:rFonts w:ascii="Times New Roman" w:eastAsia="Calibri" w:hAnsi="Times New Roman"/>
                <w:shd w:val="clear" w:color="auto" w:fill="FFFFFF"/>
                <w:lang w:val="ru-RU"/>
              </w:rPr>
              <w:t xml:space="preserve"> </w:t>
            </w:r>
            <w:r w:rsidRPr="002D6CB5">
              <w:rPr>
                <w:rFonts w:ascii="Times New Roman" w:eastAsia="Calibri" w:hAnsi="Times New Roman"/>
                <w:shd w:val="clear" w:color="auto" w:fill="FFFFFF"/>
                <w:lang w:val="ru-RU"/>
              </w:rPr>
              <w:t>промислових</w:t>
            </w:r>
            <w:r>
              <w:rPr>
                <w:rFonts w:ascii="Times New Roman" w:eastAsia="Calibri" w:hAnsi="Times New Roman"/>
                <w:shd w:val="clear" w:color="auto" w:fill="FFFFFF"/>
                <w:lang w:val="ru-RU"/>
              </w:rPr>
              <w:t xml:space="preserve"> </w:t>
            </w:r>
            <w:r w:rsidRPr="002D6CB5">
              <w:rPr>
                <w:rFonts w:ascii="Times New Roman" w:eastAsia="Calibri" w:hAnsi="Times New Roman"/>
                <w:shd w:val="clear" w:color="auto" w:fill="FFFFFF"/>
                <w:lang w:val="ru-RU"/>
              </w:rPr>
              <w:t>підприємств</w:t>
            </w:r>
            <w:r>
              <w:rPr>
                <w:rFonts w:ascii="Times New Roman" w:eastAsia="Calibri" w:hAnsi="Times New Roman"/>
                <w:shd w:val="clear" w:color="auto" w:fill="FFFFFF"/>
                <w:lang w:val="ru-RU"/>
              </w:rPr>
              <w:t xml:space="preserve">   </w:t>
            </w:r>
            <w:r w:rsidRPr="002D6CB5">
              <w:rPr>
                <w:rFonts w:ascii="Times New Roman" w:eastAsia="Calibri" w:hAnsi="Times New Roman"/>
                <w:shd w:val="clear" w:color="auto" w:fill="FFFFFF"/>
                <w:lang w:val="ru-RU"/>
              </w:rPr>
              <w:t>з</w:t>
            </w:r>
            <w:r w:rsidRPr="002D6CB5">
              <w:rPr>
                <w:rFonts w:ascii="Times New Roman" w:eastAsia="Calibri" w:hAnsi="Times New Roman"/>
                <w:lang w:val="ru-RU"/>
              </w:rPr>
              <w:t>вільнені</w:t>
            </w:r>
            <w:r>
              <w:rPr>
                <w:rFonts w:ascii="Times New Roman" w:eastAsia="Calibri" w:hAnsi="Times New Roman"/>
                <w:lang w:val="ru-RU"/>
              </w:rPr>
              <w:t xml:space="preserve"> </w:t>
            </w:r>
            <w:r w:rsidRPr="002D6CB5">
              <w:rPr>
                <w:rFonts w:ascii="Times New Roman" w:eastAsia="Calibri" w:hAnsi="Times New Roman"/>
                <w:lang w:val="ru-RU"/>
              </w:rPr>
              <w:t>від</w:t>
            </w:r>
            <w:r>
              <w:rPr>
                <w:rFonts w:ascii="Times New Roman" w:eastAsia="Calibri" w:hAnsi="Times New Roman"/>
                <w:lang w:val="ru-RU"/>
              </w:rPr>
              <w:t xml:space="preserve"> </w:t>
            </w:r>
            <w:r w:rsidRPr="002D6CB5">
              <w:rPr>
                <w:rFonts w:ascii="Times New Roman" w:eastAsia="Calibri" w:hAnsi="Times New Roman"/>
                <w:lang w:val="ru-RU"/>
              </w:rPr>
              <w:t>оподаткування</w:t>
            </w:r>
            <w:r w:rsidRPr="002D6CB5">
              <w:rPr>
                <w:rFonts w:ascii="Times New Roman" w:eastAsia="Calibri" w:hAnsi="Times New Roman"/>
                <w:lang w:val="ru-RU"/>
              </w:rPr>
              <w:br/>
              <w:t>(пп. 266.2.2 є) п. 266.2 ст. 266 ПКУ)</w:t>
            </w: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1251.2</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Будівлі</w:t>
            </w:r>
            <w:r>
              <w:rPr>
                <w:rFonts w:ascii="Times New Roman" w:eastAsia="Calibri" w:hAnsi="Times New Roman"/>
                <w:lang w:val="ru-RU"/>
              </w:rPr>
              <w:t xml:space="preserve">  </w:t>
            </w:r>
            <w:r w:rsidRPr="002D6CB5">
              <w:rPr>
                <w:rFonts w:ascii="Times New Roman" w:eastAsia="Calibri" w:hAnsi="Times New Roman"/>
                <w:lang w:val="ru-RU"/>
              </w:rPr>
              <w:t>підприємств</w:t>
            </w:r>
            <w:r>
              <w:rPr>
                <w:rFonts w:ascii="Times New Roman" w:eastAsia="Calibri" w:hAnsi="Times New Roman"/>
                <w:lang w:val="ru-RU"/>
              </w:rPr>
              <w:t xml:space="preserve">  </w:t>
            </w:r>
            <w:r w:rsidRPr="002D6CB5">
              <w:rPr>
                <w:rFonts w:ascii="Times New Roman" w:eastAsia="Calibri" w:hAnsi="Times New Roman"/>
                <w:lang w:val="ru-RU"/>
              </w:rPr>
              <w:t>чорної</w:t>
            </w:r>
            <w:r>
              <w:rPr>
                <w:rFonts w:ascii="Times New Roman" w:eastAsia="Calibri" w:hAnsi="Times New Roman"/>
                <w:lang w:val="ru-RU"/>
              </w:rPr>
              <w:t xml:space="preserve">  </w:t>
            </w:r>
            <w:r w:rsidRPr="002D6CB5">
              <w:rPr>
                <w:rFonts w:ascii="Times New Roman" w:eastAsia="Calibri" w:hAnsi="Times New Roman"/>
                <w:lang w:val="ru-RU"/>
              </w:rPr>
              <w:t>металургії </w:t>
            </w:r>
          </w:p>
        </w:tc>
        <w:tc>
          <w:tcPr>
            <w:tcW w:w="4004" w:type="dxa"/>
            <w:gridSpan w:val="12"/>
            <w:vMerge/>
            <w:shd w:val="clear" w:color="auto" w:fill="auto"/>
            <w:vAlign w:val="center"/>
          </w:tcPr>
          <w:p w:rsidR="00AA0313" w:rsidRPr="002D6CB5" w:rsidRDefault="00AA0313" w:rsidP="0091513F">
            <w:pPr>
              <w:rPr>
                <w:rFonts w:ascii="Times New Roman" w:eastAsia="Calibri" w:hAnsi="Times New Roman"/>
                <w:lang w:val="ru-RU"/>
              </w:rPr>
            </w:pP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1251.3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підприємств хімічної та нафтохімічної промисловості</w:t>
            </w:r>
            <w:r w:rsidRPr="00211C70">
              <w:rPr>
                <w:rFonts w:ascii="Times New Roman" w:eastAsia="Calibri" w:hAnsi="Times New Roman"/>
              </w:rPr>
              <w:t> </w:t>
            </w:r>
          </w:p>
        </w:tc>
        <w:tc>
          <w:tcPr>
            <w:tcW w:w="4004" w:type="dxa"/>
            <w:gridSpan w:val="12"/>
            <w:vMerge/>
            <w:shd w:val="clear" w:color="auto" w:fill="auto"/>
            <w:vAlign w:val="center"/>
          </w:tcPr>
          <w:p w:rsidR="00AA0313" w:rsidRPr="002D6CB5" w:rsidRDefault="00AA0313" w:rsidP="0091513F">
            <w:pPr>
              <w:rPr>
                <w:rFonts w:ascii="Times New Roman" w:eastAsia="Calibri" w:hAnsi="Times New Roman"/>
              </w:rPr>
            </w:pP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1251.4</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Будівлі</w:t>
            </w:r>
            <w:r>
              <w:rPr>
                <w:rFonts w:ascii="Times New Roman" w:eastAsia="Calibri" w:hAnsi="Times New Roman"/>
                <w:lang w:val="ru-RU"/>
              </w:rPr>
              <w:t xml:space="preserve">  </w:t>
            </w:r>
            <w:r w:rsidRPr="002D6CB5">
              <w:rPr>
                <w:rFonts w:ascii="Times New Roman" w:eastAsia="Calibri" w:hAnsi="Times New Roman"/>
                <w:lang w:val="ru-RU"/>
              </w:rPr>
              <w:t>підприємств</w:t>
            </w:r>
            <w:r>
              <w:rPr>
                <w:rFonts w:ascii="Times New Roman" w:eastAsia="Calibri" w:hAnsi="Times New Roman"/>
                <w:lang w:val="ru-RU"/>
              </w:rPr>
              <w:t xml:space="preserve"> </w:t>
            </w:r>
            <w:r w:rsidRPr="002D6CB5">
              <w:rPr>
                <w:rFonts w:ascii="Times New Roman" w:eastAsia="Calibri" w:hAnsi="Times New Roman"/>
                <w:lang w:val="ru-RU"/>
              </w:rPr>
              <w:t>легкої</w:t>
            </w:r>
            <w:r>
              <w:rPr>
                <w:rFonts w:ascii="Times New Roman" w:eastAsia="Calibri" w:hAnsi="Times New Roman"/>
                <w:lang w:val="ru-RU"/>
              </w:rPr>
              <w:t xml:space="preserve"> </w:t>
            </w:r>
            <w:r w:rsidRPr="002D6CB5">
              <w:rPr>
                <w:rFonts w:ascii="Times New Roman" w:eastAsia="Calibri" w:hAnsi="Times New Roman"/>
                <w:lang w:val="ru-RU"/>
              </w:rPr>
              <w:t>промисловості </w:t>
            </w:r>
          </w:p>
        </w:tc>
        <w:tc>
          <w:tcPr>
            <w:tcW w:w="4004" w:type="dxa"/>
            <w:gridSpan w:val="12"/>
            <w:vMerge/>
            <w:shd w:val="clear" w:color="auto" w:fill="auto"/>
            <w:vAlign w:val="center"/>
          </w:tcPr>
          <w:p w:rsidR="00AA0313" w:rsidRPr="002D6CB5" w:rsidRDefault="00AA0313" w:rsidP="0091513F">
            <w:pPr>
              <w:rPr>
                <w:rFonts w:ascii="Times New Roman" w:eastAsia="Calibri" w:hAnsi="Times New Roman"/>
                <w:lang w:val="ru-RU"/>
              </w:rPr>
            </w:pP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1251.5</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Будівлі</w:t>
            </w:r>
            <w:r>
              <w:rPr>
                <w:rFonts w:ascii="Times New Roman" w:eastAsia="Calibri" w:hAnsi="Times New Roman"/>
                <w:lang w:val="ru-RU"/>
              </w:rPr>
              <w:t xml:space="preserve">  </w:t>
            </w:r>
            <w:r w:rsidRPr="002D6CB5">
              <w:rPr>
                <w:rFonts w:ascii="Times New Roman" w:eastAsia="Calibri" w:hAnsi="Times New Roman"/>
                <w:lang w:val="ru-RU"/>
              </w:rPr>
              <w:t>підприємств</w:t>
            </w:r>
            <w:r>
              <w:rPr>
                <w:rFonts w:ascii="Times New Roman" w:eastAsia="Calibri" w:hAnsi="Times New Roman"/>
                <w:lang w:val="ru-RU"/>
              </w:rPr>
              <w:t xml:space="preserve"> </w:t>
            </w:r>
            <w:r w:rsidRPr="002D6CB5">
              <w:rPr>
                <w:rFonts w:ascii="Times New Roman" w:eastAsia="Calibri" w:hAnsi="Times New Roman"/>
                <w:lang w:val="ru-RU"/>
              </w:rPr>
              <w:t>харчової</w:t>
            </w:r>
            <w:r>
              <w:rPr>
                <w:rFonts w:ascii="Times New Roman" w:eastAsia="Calibri" w:hAnsi="Times New Roman"/>
                <w:lang w:val="ru-RU"/>
              </w:rPr>
              <w:t xml:space="preserve"> </w:t>
            </w:r>
            <w:r w:rsidRPr="002D6CB5">
              <w:rPr>
                <w:rFonts w:ascii="Times New Roman" w:eastAsia="Calibri" w:hAnsi="Times New Roman"/>
                <w:lang w:val="ru-RU"/>
              </w:rPr>
              <w:t>промисловості </w:t>
            </w:r>
          </w:p>
        </w:tc>
        <w:tc>
          <w:tcPr>
            <w:tcW w:w="4004" w:type="dxa"/>
            <w:gridSpan w:val="12"/>
            <w:vMerge/>
            <w:shd w:val="clear" w:color="auto" w:fill="auto"/>
            <w:vAlign w:val="center"/>
          </w:tcPr>
          <w:p w:rsidR="00AA0313" w:rsidRPr="002D6CB5" w:rsidRDefault="00AA0313" w:rsidP="0091513F">
            <w:pPr>
              <w:rPr>
                <w:rFonts w:ascii="Times New Roman" w:eastAsia="Calibri" w:hAnsi="Times New Roman"/>
                <w:lang w:val="ru-RU"/>
              </w:rPr>
            </w:pP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1251.6</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підприємств медичної та мікробіологічної промисловості</w:t>
            </w:r>
            <w:r w:rsidRPr="00211C70">
              <w:rPr>
                <w:rFonts w:ascii="Times New Roman" w:eastAsia="Calibri" w:hAnsi="Times New Roman"/>
              </w:rPr>
              <w:t> </w:t>
            </w:r>
          </w:p>
        </w:tc>
        <w:tc>
          <w:tcPr>
            <w:tcW w:w="4004" w:type="dxa"/>
            <w:gridSpan w:val="12"/>
            <w:vMerge/>
            <w:shd w:val="clear" w:color="auto" w:fill="auto"/>
            <w:vAlign w:val="center"/>
          </w:tcPr>
          <w:p w:rsidR="00AA0313" w:rsidRPr="002D6CB5" w:rsidRDefault="00AA0313" w:rsidP="0091513F">
            <w:pPr>
              <w:rPr>
                <w:rFonts w:ascii="Times New Roman" w:eastAsia="Calibri" w:hAnsi="Times New Roman"/>
              </w:rPr>
            </w:pP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1251.7</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підприємств лісової, деревообробної та целюлозно-паперової промисловості</w:t>
            </w:r>
            <w:r w:rsidRPr="00211C70">
              <w:rPr>
                <w:rFonts w:ascii="Times New Roman" w:eastAsia="Calibri" w:hAnsi="Times New Roman"/>
              </w:rPr>
              <w:t> </w:t>
            </w:r>
          </w:p>
        </w:tc>
        <w:tc>
          <w:tcPr>
            <w:tcW w:w="4004" w:type="dxa"/>
            <w:gridSpan w:val="12"/>
            <w:vMerge/>
            <w:shd w:val="clear" w:color="auto" w:fill="auto"/>
            <w:vAlign w:val="center"/>
          </w:tcPr>
          <w:p w:rsidR="00AA0313" w:rsidRPr="002D6CB5" w:rsidRDefault="00AA0313" w:rsidP="0091513F">
            <w:pPr>
              <w:rPr>
                <w:rFonts w:ascii="Times New Roman" w:eastAsia="Calibri" w:hAnsi="Times New Roman"/>
              </w:rPr>
            </w:pP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1251.8</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підприємств будівельної індустрії, будівельних матеріалів та виробів, скляної та фарфоро-фаянсової промисловості</w:t>
            </w:r>
            <w:r w:rsidRPr="00211C70">
              <w:rPr>
                <w:rFonts w:ascii="Times New Roman" w:eastAsia="Calibri" w:hAnsi="Times New Roman"/>
              </w:rPr>
              <w:t> </w:t>
            </w:r>
          </w:p>
        </w:tc>
        <w:tc>
          <w:tcPr>
            <w:tcW w:w="4004" w:type="dxa"/>
            <w:gridSpan w:val="12"/>
            <w:vMerge/>
            <w:shd w:val="clear" w:color="auto" w:fill="auto"/>
            <w:vAlign w:val="center"/>
          </w:tcPr>
          <w:p w:rsidR="00AA0313" w:rsidRPr="002D6CB5" w:rsidRDefault="00AA0313" w:rsidP="0091513F">
            <w:pPr>
              <w:rPr>
                <w:rFonts w:ascii="Times New Roman" w:eastAsia="Calibri" w:hAnsi="Times New Roman"/>
              </w:rPr>
            </w:pP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1251.9</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Будівлііншихпромисловихвиробництв, включаючиполіграфічне </w:t>
            </w:r>
          </w:p>
        </w:tc>
        <w:tc>
          <w:tcPr>
            <w:tcW w:w="4004" w:type="dxa"/>
            <w:gridSpan w:val="12"/>
            <w:vMerge/>
            <w:shd w:val="clear" w:color="auto" w:fill="auto"/>
            <w:vAlign w:val="center"/>
          </w:tcPr>
          <w:p w:rsidR="00AA0313" w:rsidRPr="002D6CB5" w:rsidRDefault="00AA0313" w:rsidP="0091513F">
            <w:pPr>
              <w:rPr>
                <w:rFonts w:ascii="Times New Roman" w:eastAsia="Calibri" w:hAnsi="Times New Roman"/>
                <w:lang w:val="ru-RU"/>
              </w:rPr>
            </w:pP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b/>
                <w:lang w:val="ru-RU"/>
              </w:rPr>
            </w:pPr>
            <w:r w:rsidRPr="002D6CB5">
              <w:rPr>
                <w:rFonts w:ascii="Times New Roman" w:eastAsia="Calibri" w:hAnsi="Times New Roman"/>
                <w:b/>
                <w:lang w:val="ru-RU"/>
              </w:rPr>
              <w:t>1252 </w:t>
            </w:r>
          </w:p>
        </w:tc>
        <w:tc>
          <w:tcPr>
            <w:tcW w:w="4711" w:type="dxa"/>
            <w:gridSpan w:val="3"/>
            <w:shd w:val="clear" w:color="auto" w:fill="auto"/>
            <w:vAlign w:val="center"/>
          </w:tcPr>
          <w:p w:rsidR="00AA0313" w:rsidRPr="002D6CB5" w:rsidRDefault="00AA0313" w:rsidP="0091513F">
            <w:pPr>
              <w:rPr>
                <w:rFonts w:ascii="Times New Roman" w:eastAsia="Calibri" w:hAnsi="Times New Roman"/>
                <w:b/>
                <w:lang w:val="ru-RU"/>
              </w:rPr>
            </w:pPr>
            <w:r w:rsidRPr="002D6CB5">
              <w:rPr>
                <w:rFonts w:ascii="Times New Roman" w:eastAsia="Calibri" w:hAnsi="Times New Roman"/>
                <w:b/>
                <w:lang w:val="ru-RU"/>
              </w:rPr>
              <w:t>Резервуари, силоси та склади</w:t>
            </w:r>
          </w:p>
        </w:tc>
        <w:tc>
          <w:tcPr>
            <w:tcW w:w="630" w:type="dxa"/>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х</w:t>
            </w:r>
          </w:p>
        </w:tc>
        <w:tc>
          <w:tcPr>
            <w:tcW w:w="607" w:type="dxa"/>
            <w:gridSpan w:val="2"/>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х</w:t>
            </w:r>
          </w:p>
        </w:tc>
        <w:tc>
          <w:tcPr>
            <w:tcW w:w="699" w:type="dxa"/>
            <w:gridSpan w:val="3"/>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х</w:t>
            </w:r>
          </w:p>
        </w:tc>
        <w:tc>
          <w:tcPr>
            <w:tcW w:w="777" w:type="dxa"/>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х</w:t>
            </w:r>
          </w:p>
        </w:tc>
        <w:tc>
          <w:tcPr>
            <w:tcW w:w="630"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х</w:t>
            </w:r>
          </w:p>
        </w:tc>
        <w:tc>
          <w:tcPr>
            <w:tcW w:w="635"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Цейклас</w:t>
            </w:r>
            <w:r>
              <w:rPr>
                <w:rFonts w:ascii="Times New Roman" w:eastAsia="Calibri" w:hAnsi="Times New Roman"/>
                <w:lang w:val="ru-RU"/>
              </w:rPr>
              <w:t xml:space="preserve">   </w:t>
            </w:r>
            <w:r w:rsidRPr="002D6CB5">
              <w:rPr>
                <w:rFonts w:ascii="Times New Roman" w:eastAsia="Calibri" w:hAnsi="Times New Roman"/>
                <w:lang w:val="ru-RU"/>
              </w:rPr>
              <w:t xml:space="preserve">включає: </w:t>
            </w:r>
            <w:r w:rsidRPr="002D6CB5">
              <w:rPr>
                <w:rFonts w:ascii="Times New Roman" w:eastAsia="Calibri" w:hAnsi="Times New Roman"/>
                <w:lang w:val="ru-RU"/>
              </w:rPr>
              <w:br/>
              <w:t>- резервуари та ємності</w:t>
            </w:r>
            <w:r w:rsidRPr="002D6CB5">
              <w:rPr>
                <w:rFonts w:ascii="Times New Roman" w:eastAsia="Calibri" w:hAnsi="Times New Roman"/>
                <w:lang w:val="ru-RU"/>
              </w:rPr>
              <w:br/>
              <w:t xml:space="preserve">- резервуари для нафти та газу </w:t>
            </w:r>
            <w:r w:rsidRPr="002D6CB5">
              <w:rPr>
                <w:rFonts w:ascii="Times New Roman" w:eastAsia="Calibri" w:hAnsi="Times New Roman"/>
                <w:lang w:val="ru-RU"/>
              </w:rPr>
              <w:br/>
              <w:t>- силоси для зерна, цементу та іншихсипкихмас</w:t>
            </w:r>
            <w:r w:rsidRPr="002D6CB5">
              <w:rPr>
                <w:rFonts w:ascii="Times New Roman" w:eastAsia="Calibri" w:hAnsi="Times New Roman"/>
                <w:lang w:val="ru-RU"/>
              </w:rPr>
              <w:br/>
              <w:t>- холодильники та спеціальнісклади</w:t>
            </w:r>
            <w:r w:rsidRPr="002D6CB5">
              <w:rPr>
                <w:rFonts w:ascii="Times New Roman" w:eastAsia="Calibri" w:hAnsi="Times New Roman"/>
                <w:lang w:val="ru-RU"/>
              </w:rPr>
              <w:br/>
              <w:t xml:space="preserve">Цейкласвключаєтакож: </w:t>
            </w:r>
            <w:r w:rsidRPr="002D6CB5">
              <w:rPr>
                <w:rFonts w:ascii="Times New Roman" w:eastAsia="Calibri" w:hAnsi="Times New Roman"/>
                <w:lang w:val="ru-RU"/>
              </w:rPr>
              <w:br/>
              <w:t>- складськімайданчики</w:t>
            </w:r>
            <w:r w:rsidRPr="002D6CB5">
              <w:rPr>
                <w:rFonts w:ascii="Times New Roman" w:eastAsia="Calibri" w:hAnsi="Times New Roman"/>
                <w:lang w:val="ru-RU"/>
              </w:rPr>
              <w:br/>
              <w:t xml:space="preserve">Цейклас не включає: </w:t>
            </w:r>
            <w:r w:rsidRPr="002D6CB5">
              <w:rPr>
                <w:rFonts w:ascii="Times New Roman" w:eastAsia="Calibri" w:hAnsi="Times New Roman"/>
                <w:lang w:val="ru-RU"/>
              </w:rPr>
              <w:br/>
              <w:t xml:space="preserve">- сільськогосподарськісилоси та складськібудівлі, щовикористовуються для сільськогогосподарства (1271) </w:t>
            </w:r>
            <w:r w:rsidRPr="002D6CB5">
              <w:rPr>
                <w:rFonts w:ascii="Times New Roman" w:eastAsia="Calibri" w:hAnsi="Times New Roman"/>
                <w:lang w:val="ru-RU"/>
              </w:rPr>
              <w:br/>
              <w:t xml:space="preserve">- водонапірнібашти (2222) </w:t>
            </w:r>
            <w:r w:rsidRPr="002D6CB5">
              <w:rPr>
                <w:rFonts w:ascii="Times New Roman" w:eastAsia="Calibri" w:hAnsi="Times New Roman"/>
                <w:lang w:val="ru-RU"/>
              </w:rPr>
              <w:br/>
              <w:t>- нафтотермінали (2303) </w:t>
            </w:r>
          </w:p>
        </w:tc>
        <w:tc>
          <w:tcPr>
            <w:tcW w:w="630" w:type="dxa"/>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х</w:t>
            </w:r>
          </w:p>
        </w:tc>
        <w:tc>
          <w:tcPr>
            <w:tcW w:w="607" w:type="dxa"/>
            <w:gridSpan w:val="2"/>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х</w:t>
            </w:r>
          </w:p>
        </w:tc>
        <w:tc>
          <w:tcPr>
            <w:tcW w:w="699" w:type="dxa"/>
            <w:gridSpan w:val="3"/>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х</w:t>
            </w:r>
          </w:p>
        </w:tc>
        <w:tc>
          <w:tcPr>
            <w:tcW w:w="777" w:type="dxa"/>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х</w:t>
            </w:r>
          </w:p>
        </w:tc>
        <w:tc>
          <w:tcPr>
            <w:tcW w:w="630"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х</w:t>
            </w:r>
          </w:p>
        </w:tc>
        <w:tc>
          <w:tcPr>
            <w:tcW w:w="635"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lastRenderedPageBreak/>
              <w:t>1252.1</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Резервуари для нафти, нафтопродуктів та газу </w:t>
            </w:r>
          </w:p>
        </w:tc>
        <w:tc>
          <w:tcPr>
            <w:tcW w:w="630" w:type="dxa"/>
            <w:shd w:val="clear" w:color="auto" w:fill="auto"/>
          </w:tcPr>
          <w:p w:rsidR="00AA0313" w:rsidRPr="002D6CB5" w:rsidRDefault="00AA0313" w:rsidP="0091513F">
            <w:pPr>
              <w:jc w:val="center"/>
              <w:rPr>
                <w:rFonts w:ascii="Times New Roman" w:eastAsia="Calibri" w:hAnsi="Times New Roman"/>
                <w:lang w:val="ru-RU"/>
              </w:rPr>
            </w:pPr>
            <w:r>
              <w:rPr>
                <w:rFonts w:ascii="Times New Roman" w:eastAsia="Calibri" w:hAnsi="Times New Roman"/>
                <w:lang w:val="ru-RU"/>
              </w:rPr>
              <w:t>0,1</w:t>
            </w:r>
            <w:r w:rsidRPr="002D6CB5">
              <w:rPr>
                <w:rFonts w:ascii="Times New Roman" w:eastAsia="Calibri" w:hAnsi="Times New Roman"/>
                <w:lang w:val="ru-RU"/>
              </w:rPr>
              <w:t>00</w:t>
            </w:r>
          </w:p>
        </w:tc>
        <w:tc>
          <w:tcPr>
            <w:tcW w:w="607" w:type="dxa"/>
            <w:gridSpan w:val="2"/>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99" w:type="dxa"/>
            <w:gridSpan w:val="3"/>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777" w:type="dxa"/>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0,100</w:t>
            </w:r>
          </w:p>
        </w:tc>
        <w:tc>
          <w:tcPr>
            <w:tcW w:w="630"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35"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1252.2</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Резервуари та ємності</w:t>
            </w:r>
            <w:r>
              <w:rPr>
                <w:rFonts w:ascii="Times New Roman" w:eastAsia="Calibri" w:hAnsi="Times New Roman"/>
                <w:lang w:val="ru-RU"/>
              </w:rPr>
              <w:t xml:space="preserve">  </w:t>
            </w:r>
            <w:r w:rsidRPr="002D6CB5">
              <w:rPr>
                <w:rFonts w:ascii="Times New Roman" w:eastAsia="Calibri" w:hAnsi="Times New Roman"/>
                <w:lang w:val="ru-RU"/>
              </w:rPr>
              <w:t>інші </w:t>
            </w:r>
          </w:p>
        </w:tc>
        <w:tc>
          <w:tcPr>
            <w:tcW w:w="630" w:type="dxa"/>
            <w:shd w:val="clear" w:color="auto" w:fill="auto"/>
          </w:tcPr>
          <w:p w:rsidR="00AA0313" w:rsidRPr="002D6CB5" w:rsidRDefault="00AA0313" w:rsidP="0091513F">
            <w:pPr>
              <w:jc w:val="center"/>
              <w:rPr>
                <w:rFonts w:ascii="Times New Roman" w:eastAsia="Calibri" w:hAnsi="Times New Roman"/>
                <w:lang w:val="ru-RU"/>
              </w:rPr>
            </w:pPr>
            <w:r>
              <w:rPr>
                <w:rFonts w:ascii="Times New Roman" w:eastAsia="Calibri" w:hAnsi="Times New Roman"/>
                <w:lang w:val="ru-RU"/>
              </w:rPr>
              <w:t>0,1</w:t>
            </w:r>
            <w:r w:rsidRPr="002D6CB5">
              <w:rPr>
                <w:rFonts w:ascii="Times New Roman" w:eastAsia="Calibri" w:hAnsi="Times New Roman"/>
                <w:lang w:val="ru-RU"/>
              </w:rPr>
              <w:t>00</w:t>
            </w:r>
          </w:p>
        </w:tc>
        <w:tc>
          <w:tcPr>
            <w:tcW w:w="607" w:type="dxa"/>
            <w:gridSpan w:val="2"/>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99" w:type="dxa"/>
            <w:gridSpan w:val="3"/>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777" w:type="dxa"/>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0,100</w:t>
            </w:r>
          </w:p>
        </w:tc>
        <w:tc>
          <w:tcPr>
            <w:tcW w:w="630"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35"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1252.3</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Силоси для зерна </w:t>
            </w:r>
          </w:p>
        </w:tc>
        <w:tc>
          <w:tcPr>
            <w:tcW w:w="630" w:type="dxa"/>
            <w:shd w:val="clear" w:color="auto" w:fill="auto"/>
          </w:tcPr>
          <w:p w:rsidR="00AA0313" w:rsidRPr="002D6CB5" w:rsidRDefault="00AA0313" w:rsidP="0091513F">
            <w:pPr>
              <w:jc w:val="center"/>
              <w:rPr>
                <w:rFonts w:ascii="Times New Roman" w:eastAsia="Calibri" w:hAnsi="Times New Roman"/>
                <w:lang w:val="ru-RU"/>
              </w:rPr>
            </w:pPr>
            <w:r>
              <w:rPr>
                <w:rFonts w:ascii="Times New Roman" w:eastAsia="Calibri" w:hAnsi="Times New Roman"/>
                <w:lang w:val="ru-RU"/>
              </w:rPr>
              <w:t>0,1</w:t>
            </w:r>
            <w:r w:rsidRPr="002D6CB5">
              <w:rPr>
                <w:rFonts w:ascii="Times New Roman" w:eastAsia="Calibri" w:hAnsi="Times New Roman"/>
                <w:lang w:val="ru-RU"/>
              </w:rPr>
              <w:t>00</w:t>
            </w:r>
          </w:p>
        </w:tc>
        <w:tc>
          <w:tcPr>
            <w:tcW w:w="607" w:type="dxa"/>
            <w:gridSpan w:val="2"/>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99" w:type="dxa"/>
            <w:gridSpan w:val="3"/>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777" w:type="dxa"/>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0,100</w:t>
            </w:r>
          </w:p>
        </w:tc>
        <w:tc>
          <w:tcPr>
            <w:tcW w:w="630"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35"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1252.4</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Силоси для цементу та іншихсипучихматеріалів </w:t>
            </w:r>
          </w:p>
        </w:tc>
        <w:tc>
          <w:tcPr>
            <w:tcW w:w="630" w:type="dxa"/>
            <w:shd w:val="clear" w:color="auto" w:fill="auto"/>
          </w:tcPr>
          <w:p w:rsidR="00AA0313" w:rsidRPr="002D6CB5" w:rsidRDefault="00AA0313" w:rsidP="0091513F">
            <w:pPr>
              <w:jc w:val="center"/>
              <w:rPr>
                <w:rFonts w:ascii="Times New Roman" w:eastAsia="Calibri" w:hAnsi="Times New Roman"/>
                <w:lang w:val="ru-RU"/>
              </w:rPr>
            </w:pPr>
            <w:r>
              <w:rPr>
                <w:rFonts w:ascii="Times New Roman" w:eastAsia="Calibri" w:hAnsi="Times New Roman"/>
                <w:lang w:val="ru-RU"/>
              </w:rPr>
              <w:t>0,1</w:t>
            </w:r>
            <w:r w:rsidRPr="002D6CB5">
              <w:rPr>
                <w:rFonts w:ascii="Times New Roman" w:eastAsia="Calibri" w:hAnsi="Times New Roman"/>
                <w:lang w:val="ru-RU"/>
              </w:rPr>
              <w:t>00</w:t>
            </w:r>
          </w:p>
        </w:tc>
        <w:tc>
          <w:tcPr>
            <w:tcW w:w="607" w:type="dxa"/>
            <w:gridSpan w:val="2"/>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99" w:type="dxa"/>
            <w:gridSpan w:val="3"/>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777" w:type="dxa"/>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0,100</w:t>
            </w:r>
          </w:p>
        </w:tc>
        <w:tc>
          <w:tcPr>
            <w:tcW w:w="630"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35"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1252.5</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Склади</w:t>
            </w:r>
            <w:r>
              <w:rPr>
                <w:rFonts w:ascii="Times New Roman" w:eastAsia="Calibri" w:hAnsi="Times New Roman"/>
                <w:lang w:val="ru-RU"/>
              </w:rPr>
              <w:t xml:space="preserve">  </w:t>
            </w:r>
            <w:r w:rsidRPr="002D6CB5">
              <w:rPr>
                <w:rFonts w:ascii="Times New Roman" w:eastAsia="Calibri" w:hAnsi="Times New Roman"/>
                <w:lang w:val="ru-RU"/>
              </w:rPr>
              <w:t>спеціальн</w:t>
            </w:r>
            <w:r>
              <w:rPr>
                <w:rFonts w:ascii="Times New Roman" w:eastAsia="Calibri" w:hAnsi="Times New Roman"/>
                <w:lang w:val="ru-RU"/>
              </w:rPr>
              <w:t xml:space="preserve">  </w:t>
            </w:r>
            <w:r w:rsidRPr="002D6CB5">
              <w:rPr>
                <w:rFonts w:ascii="Times New Roman" w:eastAsia="Calibri" w:hAnsi="Times New Roman"/>
                <w:lang w:val="ru-RU"/>
              </w:rPr>
              <w:t>ітоварні </w:t>
            </w:r>
          </w:p>
        </w:tc>
        <w:tc>
          <w:tcPr>
            <w:tcW w:w="630" w:type="dxa"/>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0</w:t>
            </w:r>
            <w:r>
              <w:rPr>
                <w:rFonts w:ascii="Times New Roman" w:eastAsia="Calibri" w:hAnsi="Times New Roman"/>
                <w:lang w:val="ru-RU"/>
              </w:rPr>
              <w:t>,1</w:t>
            </w:r>
            <w:r w:rsidRPr="002D6CB5">
              <w:rPr>
                <w:rFonts w:ascii="Times New Roman" w:eastAsia="Calibri" w:hAnsi="Times New Roman"/>
                <w:lang w:val="ru-RU"/>
              </w:rPr>
              <w:t>00</w:t>
            </w:r>
          </w:p>
        </w:tc>
        <w:tc>
          <w:tcPr>
            <w:tcW w:w="607" w:type="dxa"/>
            <w:gridSpan w:val="2"/>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99" w:type="dxa"/>
            <w:gridSpan w:val="3"/>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777" w:type="dxa"/>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0,100</w:t>
            </w:r>
          </w:p>
        </w:tc>
        <w:tc>
          <w:tcPr>
            <w:tcW w:w="630"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35"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1252.6</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Холодильники </w:t>
            </w:r>
          </w:p>
        </w:tc>
        <w:tc>
          <w:tcPr>
            <w:tcW w:w="630" w:type="dxa"/>
            <w:shd w:val="clear" w:color="auto" w:fill="auto"/>
          </w:tcPr>
          <w:p w:rsidR="00AA0313" w:rsidRPr="002D6CB5" w:rsidRDefault="00AA0313" w:rsidP="0091513F">
            <w:pPr>
              <w:jc w:val="center"/>
              <w:rPr>
                <w:rFonts w:ascii="Times New Roman" w:eastAsia="Calibri" w:hAnsi="Times New Roman"/>
                <w:lang w:val="ru-RU"/>
              </w:rPr>
            </w:pPr>
            <w:r>
              <w:rPr>
                <w:rFonts w:ascii="Times New Roman" w:eastAsia="Calibri" w:hAnsi="Times New Roman"/>
                <w:lang w:val="ru-RU"/>
              </w:rPr>
              <w:t>0,1</w:t>
            </w:r>
            <w:r w:rsidRPr="002D6CB5">
              <w:rPr>
                <w:rFonts w:ascii="Times New Roman" w:eastAsia="Calibri" w:hAnsi="Times New Roman"/>
                <w:lang w:val="ru-RU"/>
              </w:rPr>
              <w:t>00</w:t>
            </w:r>
          </w:p>
        </w:tc>
        <w:tc>
          <w:tcPr>
            <w:tcW w:w="607" w:type="dxa"/>
            <w:gridSpan w:val="2"/>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99" w:type="dxa"/>
            <w:gridSpan w:val="3"/>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777" w:type="dxa"/>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0,100</w:t>
            </w:r>
          </w:p>
        </w:tc>
        <w:tc>
          <w:tcPr>
            <w:tcW w:w="630"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35"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1252.7</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Складськімайданчики </w:t>
            </w:r>
          </w:p>
        </w:tc>
        <w:tc>
          <w:tcPr>
            <w:tcW w:w="630" w:type="dxa"/>
            <w:shd w:val="clear" w:color="auto" w:fill="auto"/>
          </w:tcPr>
          <w:p w:rsidR="00AA0313" w:rsidRPr="002D6CB5" w:rsidRDefault="00AA0313" w:rsidP="0091513F">
            <w:pPr>
              <w:jc w:val="center"/>
              <w:rPr>
                <w:rFonts w:ascii="Times New Roman" w:eastAsia="Calibri" w:hAnsi="Times New Roman"/>
                <w:lang w:val="ru-RU"/>
              </w:rPr>
            </w:pPr>
            <w:r>
              <w:rPr>
                <w:rFonts w:ascii="Times New Roman" w:eastAsia="Calibri" w:hAnsi="Times New Roman"/>
                <w:lang w:val="ru-RU"/>
              </w:rPr>
              <w:t>0,1</w:t>
            </w:r>
            <w:r w:rsidRPr="002D6CB5">
              <w:rPr>
                <w:rFonts w:ascii="Times New Roman" w:eastAsia="Calibri" w:hAnsi="Times New Roman"/>
                <w:lang w:val="ru-RU"/>
              </w:rPr>
              <w:t>00</w:t>
            </w:r>
          </w:p>
        </w:tc>
        <w:tc>
          <w:tcPr>
            <w:tcW w:w="607" w:type="dxa"/>
            <w:gridSpan w:val="2"/>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99" w:type="dxa"/>
            <w:gridSpan w:val="3"/>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777" w:type="dxa"/>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0,100</w:t>
            </w:r>
          </w:p>
        </w:tc>
        <w:tc>
          <w:tcPr>
            <w:tcW w:w="630"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35"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1252.8</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Склади</w:t>
            </w:r>
            <w:r>
              <w:rPr>
                <w:rFonts w:ascii="Times New Roman" w:eastAsia="Calibri" w:hAnsi="Times New Roman"/>
                <w:lang w:val="ru-RU"/>
              </w:rPr>
              <w:t xml:space="preserve">  </w:t>
            </w:r>
            <w:r w:rsidRPr="002D6CB5">
              <w:rPr>
                <w:rFonts w:ascii="Times New Roman" w:eastAsia="Calibri" w:hAnsi="Times New Roman"/>
                <w:lang w:val="ru-RU"/>
              </w:rPr>
              <w:t>універсальні </w:t>
            </w:r>
          </w:p>
        </w:tc>
        <w:tc>
          <w:tcPr>
            <w:tcW w:w="630" w:type="dxa"/>
            <w:shd w:val="clear" w:color="auto" w:fill="auto"/>
          </w:tcPr>
          <w:p w:rsidR="00AA0313" w:rsidRPr="002D6CB5" w:rsidRDefault="00AA0313" w:rsidP="0091513F">
            <w:pPr>
              <w:jc w:val="center"/>
              <w:rPr>
                <w:rFonts w:ascii="Times New Roman" w:eastAsia="Calibri" w:hAnsi="Times New Roman"/>
                <w:lang w:val="ru-RU"/>
              </w:rPr>
            </w:pPr>
            <w:r>
              <w:rPr>
                <w:rFonts w:ascii="Times New Roman" w:eastAsia="Calibri" w:hAnsi="Times New Roman"/>
                <w:lang w:val="ru-RU"/>
              </w:rPr>
              <w:t>0,1</w:t>
            </w:r>
            <w:r w:rsidRPr="002D6CB5">
              <w:rPr>
                <w:rFonts w:ascii="Times New Roman" w:eastAsia="Calibri" w:hAnsi="Times New Roman"/>
                <w:lang w:val="ru-RU"/>
              </w:rPr>
              <w:t>00</w:t>
            </w:r>
          </w:p>
        </w:tc>
        <w:tc>
          <w:tcPr>
            <w:tcW w:w="607" w:type="dxa"/>
            <w:gridSpan w:val="2"/>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99" w:type="dxa"/>
            <w:gridSpan w:val="3"/>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777" w:type="dxa"/>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0,100</w:t>
            </w:r>
          </w:p>
        </w:tc>
        <w:tc>
          <w:tcPr>
            <w:tcW w:w="630"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35"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lang w:val="ru-RU"/>
              </w:rPr>
              <w:t>1252.9</w:t>
            </w:r>
          </w:p>
        </w:tc>
        <w:tc>
          <w:tcPr>
            <w:tcW w:w="4711" w:type="dxa"/>
            <w:gridSpan w:val="3"/>
            <w:shd w:val="clear" w:color="auto" w:fill="auto"/>
            <w:vAlign w:val="center"/>
          </w:tcPr>
          <w:p w:rsidR="00AA0313" w:rsidRPr="002D6CB5" w:rsidRDefault="00AA0313" w:rsidP="0091513F">
            <w:pPr>
              <w:rPr>
                <w:rFonts w:ascii="Times New Roman" w:eastAsia="Calibri" w:hAnsi="Times New Roman"/>
                <w:lang w:val="ru-RU"/>
              </w:rPr>
            </w:pPr>
            <w:r w:rsidRPr="002D6CB5">
              <w:rPr>
                <w:rFonts w:ascii="Times New Roman" w:eastAsia="Calibri" w:hAnsi="Times New Roman"/>
                <w:lang w:val="ru-RU"/>
              </w:rPr>
              <w:t>Склади та сховищаінші </w:t>
            </w:r>
          </w:p>
        </w:tc>
        <w:tc>
          <w:tcPr>
            <w:tcW w:w="630" w:type="dxa"/>
            <w:shd w:val="clear" w:color="auto" w:fill="auto"/>
          </w:tcPr>
          <w:p w:rsidR="00AA0313" w:rsidRPr="002D6CB5" w:rsidRDefault="00AA0313" w:rsidP="0091513F">
            <w:pPr>
              <w:jc w:val="center"/>
              <w:rPr>
                <w:rFonts w:ascii="Times New Roman" w:eastAsia="Calibri" w:hAnsi="Times New Roman"/>
                <w:lang w:val="ru-RU"/>
              </w:rPr>
            </w:pPr>
            <w:r>
              <w:rPr>
                <w:rFonts w:ascii="Times New Roman" w:eastAsia="Calibri" w:hAnsi="Times New Roman"/>
                <w:lang w:val="ru-RU"/>
              </w:rPr>
              <w:t>0,1</w:t>
            </w:r>
            <w:r w:rsidRPr="002D6CB5">
              <w:rPr>
                <w:rFonts w:ascii="Times New Roman" w:eastAsia="Calibri" w:hAnsi="Times New Roman"/>
                <w:lang w:val="ru-RU"/>
              </w:rPr>
              <w:t>00</w:t>
            </w:r>
          </w:p>
        </w:tc>
        <w:tc>
          <w:tcPr>
            <w:tcW w:w="607" w:type="dxa"/>
            <w:gridSpan w:val="2"/>
            <w:shd w:val="clear" w:color="auto" w:fill="auto"/>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99" w:type="dxa"/>
            <w:gridSpan w:val="3"/>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777" w:type="dxa"/>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0,100</w:t>
            </w:r>
          </w:p>
        </w:tc>
        <w:tc>
          <w:tcPr>
            <w:tcW w:w="630"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c>
          <w:tcPr>
            <w:tcW w:w="635" w:type="dxa"/>
            <w:gridSpan w:val="2"/>
          </w:tcPr>
          <w:p w:rsidR="00AA0313" w:rsidRPr="002D6CB5" w:rsidRDefault="00AA0313" w:rsidP="0091513F">
            <w:pPr>
              <w:jc w:val="center"/>
              <w:rPr>
                <w:rFonts w:ascii="Times New Roman" w:eastAsia="Calibri" w:hAnsi="Times New Roman"/>
                <w:lang w:val="ru-RU"/>
              </w:rPr>
            </w:pPr>
            <w:r w:rsidRPr="002D6CB5">
              <w:rPr>
                <w:rFonts w:ascii="Times New Roman" w:eastAsia="Calibri" w:hAnsi="Times New Roman"/>
                <w:lang w:val="ru-RU"/>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126 </w:t>
            </w:r>
          </w:p>
        </w:tc>
        <w:tc>
          <w:tcPr>
            <w:tcW w:w="4711" w:type="dxa"/>
            <w:gridSpan w:val="3"/>
            <w:shd w:val="clear" w:color="auto" w:fill="auto"/>
            <w:vAlign w:val="center"/>
          </w:tcPr>
          <w:p w:rsidR="00AA0313" w:rsidRPr="00211C70" w:rsidRDefault="00AA0313" w:rsidP="0091513F">
            <w:pPr>
              <w:rPr>
                <w:rFonts w:ascii="Times New Roman" w:eastAsia="Calibri" w:hAnsi="Times New Roman"/>
                <w:b/>
                <w:lang w:val="ru-RU"/>
              </w:rPr>
            </w:pPr>
            <w:r w:rsidRPr="00211C70">
              <w:rPr>
                <w:rFonts w:ascii="Times New Roman" w:eastAsia="Calibri" w:hAnsi="Times New Roman"/>
                <w:b/>
                <w:lang w:val="ru-RU"/>
              </w:rPr>
              <w:t>Будівлі для публічних виступів, закладів освітнього, медичного та оздоровчого призначення</w:t>
            </w:r>
            <w:r w:rsidRPr="002D6CB5">
              <w:rPr>
                <w:rFonts w:ascii="Times New Roman" w:eastAsia="Calibri" w:hAnsi="Times New Roman"/>
                <w:b/>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1261 </w:t>
            </w:r>
          </w:p>
        </w:tc>
        <w:tc>
          <w:tcPr>
            <w:tcW w:w="4711" w:type="dxa"/>
            <w:gridSpan w:val="3"/>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Будівлі для публічних виступів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i/>
                <w:iCs/>
                <w:lang w:val="ru-RU"/>
              </w:rPr>
              <w:t xml:space="preserve">Цей клас включає: </w:t>
            </w:r>
            <w:r w:rsidRPr="00211C70">
              <w:rPr>
                <w:rFonts w:ascii="Times New Roman" w:eastAsia="Calibri" w:hAnsi="Times New Roman"/>
                <w:lang w:val="ru-RU"/>
              </w:rPr>
              <w:br/>
              <w:t xml:space="preserve">- кінотеатри, концертні будівлі, театри та т. ін. </w:t>
            </w:r>
            <w:r w:rsidRPr="00211C70">
              <w:rPr>
                <w:rFonts w:ascii="Times New Roman" w:eastAsia="Calibri" w:hAnsi="Times New Roman"/>
                <w:lang w:val="ru-RU"/>
              </w:rPr>
              <w:br/>
              <w:t xml:space="preserve">- зали засідань та багатоцільові зали, що використовуються, головним чином, для публічних виступів </w:t>
            </w:r>
            <w:r w:rsidRPr="00211C70">
              <w:rPr>
                <w:rFonts w:ascii="Times New Roman" w:eastAsia="Calibri" w:hAnsi="Times New Roman"/>
                <w:lang w:val="ru-RU"/>
              </w:rPr>
              <w:br/>
              <w:t>- казино, цирки, музичні зали, танцювальні зали та дискотеки, естради та т. ін.</w:t>
            </w:r>
            <w:r w:rsidRPr="00211C70">
              <w:rPr>
                <w:rFonts w:ascii="Times New Roman" w:eastAsia="Calibri" w:hAnsi="Times New Roman"/>
                <w:lang w:val="ru-RU"/>
              </w:rPr>
              <w:br/>
            </w:r>
            <w:r w:rsidRPr="00211C70">
              <w:rPr>
                <w:rFonts w:ascii="Times New Roman" w:eastAsia="Calibri" w:hAnsi="Times New Roman"/>
                <w:i/>
                <w:iCs/>
                <w:lang w:val="ru-RU"/>
              </w:rPr>
              <w:t>Цей клас не включає:</w:t>
            </w:r>
            <w:r w:rsidRPr="00211C70">
              <w:rPr>
                <w:rFonts w:ascii="Times New Roman" w:eastAsia="Calibri" w:hAnsi="Times New Roman"/>
                <w:lang w:val="ru-RU"/>
              </w:rPr>
              <w:br/>
              <w:t xml:space="preserve">- музеї, художні галереї (1262) </w:t>
            </w:r>
            <w:r w:rsidRPr="00211C70">
              <w:rPr>
                <w:rFonts w:ascii="Times New Roman" w:eastAsia="Calibri" w:hAnsi="Times New Roman"/>
                <w:lang w:val="ru-RU"/>
              </w:rPr>
              <w:br/>
              <w:t xml:space="preserve">- спортивні зали (1265) </w:t>
            </w:r>
            <w:r w:rsidRPr="00211C70">
              <w:rPr>
                <w:rFonts w:ascii="Times New Roman" w:eastAsia="Calibri" w:hAnsi="Times New Roman"/>
                <w:lang w:val="ru-RU"/>
              </w:rPr>
              <w:br/>
              <w:t>- парки для відпочинку та розваг (2412)</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1261.1</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Театри, кінотеатри та концертні зали</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1261.2</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Зали засідань та багатоцільові зали для публічних виступів</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1261.3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Цирки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1261.4</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Казино, ігорні будинки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1261.5</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Музичні та танцювальні зали, дискотеки</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1261.9</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для публічних виступів інші</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1262 </w:t>
            </w:r>
          </w:p>
        </w:tc>
        <w:tc>
          <w:tcPr>
            <w:tcW w:w="4711" w:type="dxa"/>
            <w:gridSpan w:val="3"/>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Музеї та бібліотеки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музеї, художні галереї, бібліотеки та технічні центри</w:t>
            </w:r>
            <w:r w:rsidRPr="002D6CB5">
              <w:rPr>
                <w:rFonts w:ascii="Times New Roman" w:eastAsia="Calibri" w:hAnsi="Times New Roman"/>
              </w:rPr>
              <w:br/>
            </w:r>
            <w:r w:rsidRPr="002D6CB5">
              <w:rPr>
                <w:rFonts w:ascii="Times New Roman" w:eastAsia="Calibri" w:hAnsi="Times New Roman"/>
                <w:i/>
                <w:iCs/>
              </w:rPr>
              <w:t>Цей клас включає також:</w:t>
            </w:r>
            <w:r w:rsidRPr="002D6CB5">
              <w:rPr>
                <w:rFonts w:ascii="Times New Roman" w:eastAsia="Calibri" w:hAnsi="Times New Roman"/>
              </w:rPr>
              <w:br/>
              <w:t xml:space="preserve">- будівлі архівів </w:t>
            </w:r>
            <w:r w:rsidRPr="002D6CB5">
              <w:rPr>
                <w:rFonts w:ascii="Times New Roman" w:eastAsia="Calibri" w:hAnsi="Times New Roman"/>
              </w:rPr>
              <w:br/>
              <w:t>- будівлі зоологічних та ботанічних садів</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пам'ятки історії (1273)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1262.1</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Музеї та художні галереї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1262.2</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Бібліотеки, книгосховища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1262.3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Технічні центри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1262.4</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Планетарії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1262.5</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архівів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1262.6</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зоологічних та ботанічних садів</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b/>
                <w:bCs/>
              </w:rPr>
              <w:t>1263</w:t>
            </w:r>
            <w:r w:rsidRPr="002D6CB5">
              <w:rPr>
                <w:rFonts w:ascii="Times New Roman" w:eastAsia="Calibri" w:hAnsi="Times New Roman"/>
              </w:rPr>
              <w:t>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b/>
                <w:bCs/>
                <w:lang w:val="ru-RU"/>
              </w:rPr>
              <w:t>Будівлі навчальних та дослідних закладів</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будівлі для дошкільного та початкового </w:t>
            </w:r>
            <w:r w:rsidRPr="002D6CB5">
              <w:rPr>
                <w:rFonts w:ascii="Times New Roman" w:eastAsia="Calibri" w:hAnsi="Times New Roman"/>
              </w:rPr>
              <w:lastRenderedPageBreak/>
              <w:t xml:space="preserve">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2D6CB5">
              <w:rPr>
                <w:rFonts w:ascii="Times New Roman" w:eastAsia="Calibri" w:hAnsi="Times New Roman"/>
              </w:rPr>
              <w:br/>
              <w:t>- будівлі для вищих навчальних закладів, науково-дослідних закладів, лабораторій</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спеціальні школи для дітей з фізичними або розумовими вадами </w:t>
            </w:r>
            <w:r w:rsidRPr="002D6CB5">
              <w:rPr>
                <w:rFonts w:ascii="Times New Roman" w:eastAsia="Calibri" w:hAnsi="Times New Roman"/>
              </w:rPr>
              <w:br/>
              <w:t xml:space="preserve">- заклади для фахової перепідготовки </w:t>
            </w:r>
            <w:r w:rsidRPr="002D6CB5">
              <w:rPr>
                <w:rFonts w:ascii="Times New Roman" w:eastAsia="Calibri" w:hAnsi="Times New Roman"/>
              </w:rPr>
              <w:br/>
              <w:t>- метеорологічні станції, обсерваторії</w:t>
            </w:r>
            <w:r w:rsidRPr="002D6CB5">
              <w:rPr>
                <w:rFonts w:ascii="Times New Roman" w:eastAsia="Calibri" w:hAnsi="Times New Roman"/>
              </w:rPr>
              <w:br/>
            </w:r>
            <w:r w:rsidRPr="002D6CB5">
              <w:rPr>
                <w:rFonts w:ascii="Times New Roman" w:eastAsia="Calibri" w:hAnsi="Times New Roman"/>
                <w:i/>
                <w:iCs/>
              </w:rPr>
              <w:t xml:space="preserve">Цей клас не включає: </w:t>
            </w:r>
            <w:r w:rsidRPr="002D6CB5">
              <w:rPr>
                <w:rFonts w:ascii="Times New Roman" w:eastAsia="Calibri" w:hAnsi="Times New Roman"/>
              </w:rPr>
              <w:br/>
              <w:t xml:space="preserve">- гуртожитки для студентів та учнів (1130) </w:t>
            </w:r>
            <w:r w:rsidRPr="002D6CB5">
              <w:rPr>
                <w:rFonts w:ascii="Times New Roman" w:eastAsia="Calibri" w:hAnsi="Times New Roman"/>
              </w:rPr>
              <w:br/>
              <w:t xml:space="preserve">- бібліотеки (1262) </w:t>
            </w:r>
            <w:r w:rsidRPr="002D6CB5">
              <w:rPr>
                <w:rFonts w:ascii="Times New Roman" w:eastAsia="Calibri" w:hAnsi="Times New Roman"/>
              </w:rPr>
              <w:br/>
              <w:t>- лікарні навчальних закладів (1264)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lastRenderedPageBreak/>
              <w:t>1263.1</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науково-дослідних та проектно-вишукувальних установ</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1263.2</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вищих навчальних закладів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AA0313" w:rsidRPr="00111CE1"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1263.3</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шкіл та інших середніх навчальних закладів</w:t>
            </w:r>
            <w:r w:rsidRPr="002D6CB5">
              <w:rPr>
                <w:rFonts w:ascii="Times New Roman" w:eastAsia="Calibri" w:hAnsi="Times New Roman"/>
                <w:vertAlign w:val="superscript"/>
              </w:rPr>
              <w:t> </w:t>
            </w:r>
            <w:r w:rsidRPr="002D6CB5">
              <w:rPr>
                <w:rFonts w:ascii="Times New Roman" w:eastAsia="Calibri" w:hAnsi="Times New Roman"/>
              </w:rPr>
              <w:t> </w:t>
            </w:r>
          </w:p>
        </w:tc>
        <w:tc>
          <w:tcPr>
            <w:tcW w:w="4004" w:type="dxa"/>
            <w:gridSpan w:val="12"/>
            <w:shd w:val="clear" w:color="auto" w:fill="auto"/>
          </w:tcPr>
          <w:p w:rsidR="00AA0313" w:rsidRPr="00211C70" w:rsidRDefault="00AA0313" w:rsidP="0091513F">
            <w:pPr>
              <w:jc w:val="center"/>
              <w:rPr>
                <w:rFonts w:ascii="Times New Roman" w:eastAsia="Calibri" w:hAnsi="Times New Roman"/>
                <w:lang w:val="ru-RU"/>
              </w:rPr>
            </w:pPr>
            <w:r w:rsidRPr="00211C70">
              <w:rPr>
                <w:rFonts w:ascii="Times New Roman" w:eastAsia="Calibri" w:hAnsi="Times New Roman"/>
                <w:color w:val="000000"/>
                <w:shd w:val="clear" w:color="auto" w:fill="FFFFFF"/>
                <w:lang w:val="ru-RU"/>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211C70">
              <w:rPr>
                <w:rFonts w:ascii="Times New Roman" w:eastAsia="Calibri" w:hAnsi="Times New Roman"/>
                <w:lang w:val="ru-RU"/>
              </w:rPr>
              <w:t>вільнені від оподаткування (пп. 266.2.2 і) п. 266.2 ст. 266 ПКУ)</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1263.4</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професійно-технічних навчальних закладів</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1263.5</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дошкільних та позашкільних навчальних закладів</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3374" w:type="dxa"/>
            <w:gridSpan w:val="11"/>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 xml:space="preserve">Будівлі дошкільних навчальних закладів, що використовуються для надання освітніх послуг, звільнені від оподаткування </w:t>
            </w:r>
            <w:r w:rsidRPr="002D6CB5">
              <w:rPr>
                <w:rFonts w:ascii="Times New Roman" w:eastAsia="Calibri" w:hAnsi="Times New Roman"/>
              </w:rPr>
              <w:br/>
              <w:t>(пп. 266.2.2 і) п. 266.2 ст. 266 ПКУ)</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1263.6</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спеціальних навчальних закладів для дітей з фізичними або розумовими вадами</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1263.7</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закладів з фахової перепідготовки</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1263.8 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метеорологічних станцій, обсерваторій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1263.9</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освітніх та науково-дослідних закладів інші</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1264 </w:t>
            </w:r>
          </w:p>
        </w:tc>
        <w:tc>
          <w:tcPr>
            <w:tcW w:w="4711" w:type="dxa"/>
            <w:gridSpan w:val="3"/>
            <w:shd w:val="clear" w:color="auto" w:fill="auto"/>
            <w:vAlign w:val="center"/>
          </w:tcPr>
          <w:p w:rsidR="00AA0313" w:rsidRPr="00211C70" w:rsidRDefault="00AA0313" w:rsidP="0091513F">
            <w:pPr>
              <w:rPr>
                <w:rFonts w:ascii="Times New Roman" w:eastAsia="Calibri" w:hAnsi="Times New Roman"/>
                <w:b/>
                <w:lang w:val="ru-RU"/>
              </w:rPr>
            </w:pPr>
            <w:r w:rsidRPr="00211C70">
              <w:rPr>
                <w:rFonts w:ascii="Times New Roman" w:eastAsia="Calibri" w:hAnsi="Times New Roman"/>
                <w:b/>
                <w:lang w:val="ru-RU"/>
              </w:rPr>
              <w:t>Будівлі лікарень та оздоровчих закладів</w:t>
            </w:r>
            <w:r w:rsidRPr="002D6CB5">
              <w:rPr>
                <w:rFonts w:ascii="Times New Roman" w:eastAsia="Calibri" w:hAnsi="Times New Roman"/>
                <w:b/>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заклади з надання медичної допомоги хворим та травмованим пацієнтам </w:t>
            </w:r>
            <w:r w:rsidRPr="002D6CB5">
              <w:rPr>
                <w:rFonts w:ascii="Times New Roman" w:eastAsia="Calibri" w:hAnsi="Times New Roman"/>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лікарні навчальних закладів, шпиталі виправних закладів, в'язниць та збройних сил </w:t>
            </w:r>
            <w:r w:rsidRPr="002D6CB5">
              <w:rPr>
                <w:rFonts w:ascii="Times New Roman" w:eastAsia="Calibri" w:hAnsi="Times New Roman"/>
              </w:rPr>
              <w:br/>
            </w:r>
            <w:r w:rsidRPr="002D6CB5">
              <w:rPr>
                <w:rFonts w:ascii="Times New Roman" w:eastAsia="Calibri" w:hAnsi="Times New Roman"/>
              </w:rPr>
              <w:lastRenderedPageBreak/>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2D6CB5">
              <w:rPr>
                <w:rFonts w:ascii="Times New Roman" w:eastAsia="Calibri" w:hAnsi="Times New Roman"/>
              </w:rPr>
              <w:br/>
            </w:r>
            <w:r w:rsidRPr="00211C70">
              <w:rPr>
                <w:rFonts w:ascii="Times New Roman" w:eastAsia="Calibri" w:hAnsi="Times New Roman"/>
                <w:i/>
                <w:iCs/>
                <w:lang w:val="ru-RU"/>
              </w:rPr>
              <w:t xml:space="preserve">Цей клас не включає: </w:t>
            </w:r>
            <w:r w:rsidRPr="00211C70">
              <w:rPr>
                <w:rFonts w:ascii="Times New Roman" w:eastAsia="Calibri" w:hAnsi="Times New Roman"/>
                <w:lang w:val="ru-RU"/>
              </w:rPr>
              <w:br/>
              <w:t>- будинки-інтернати для людей похилого віку та інвалідів (1130)</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lastRenderedPageBreak/>
              <w:t>1264.1</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Лікарні багатопрофільні територіального обслуговування, навчальних закладів</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1264.2</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Лікарні профільні, диспансери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1264.3</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Материнські та дитячі реабілітаційні центри, пологові будинки</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1264.4</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Поліклініки, пункти медичного обслуговування та консультації</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1264.5</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Шпиталі виправних закладів, в'язниць та збройних сил</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1264.6</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Санаторії, профілакторії та центри функціональної реабілітації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1264.9</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Заклади лікувально-профілактичні та оздоровчі інші</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1265 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Зали спортивні </w:t>
            </w:r>
          </w:p>
        </w:tc>
        <w:tc>
          <w:tcPr>
            <w:tcW w:w="630" w:type="dxa"/>
            <w:shd w:val="clear" w:color="auto" w:fill="auto"/>
          </w:tcPr>
          <w:p w:rsidR="00AA0313" w:rsidRPr="002D6CB5" w:rsidRDefault="00AA0313" w:rsidP="0091513F">
            <w:pP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2D6CB5">
              <w:rPr>
                <w:rFonts w:ascii="Times New Roman" w:eastAsia="Calibri" w:hAnsi="Times New Roman"/>
              </w:rPr>
              <w:br/>
            </w:r>
            <w:r w:rsidRPr="00211C70">
              <w:rPr>
                <w:rFonts w:ascii="Times New Roman" w:eastAsia="Calibri" w:hAnsi="Times New Roman"/>
                <w:i/>
                <w:iCs/>
                <w:lang w:val="ru-RU"/>
              </w:rPr>
              <w:t>Цей клас не включає:</w:t>
            </w:r>
            <w:r w:rsidRPr="00211C70">
              <w:rPr>
                <w:rFonts w:ascii="Times New Roman" w:eastAsia="Calibri" w:hAnsi="Times New Roman"/>
                <w:lang w:val="ru-RU"/>
              </w:rPr>
              <w:br/>
              <w:t xml:space="preserve">- багатоцільові зали, що використовуються, головним чином, для публічних виступів (1261) </w:t>
            </w:r>
            <w:r w:rsidRPr="00211C70">
              <w:rPr>
                <w:rFonts w:ascii="Times New Roman" w:eastAsia="Calibri" w:hAnsi="Times New Roman"/>
                <w:lang w:val="ru-RU"/>
              </w:rPr>
              <w:br/>
              <w:t>- спортивні майданчики для занять спортом на відкритому повітрі, наприклад, тенісні корти, відкриті плавальні басейни тощо (2411)</w:t>
            </w:r>
            <w:r w:rsidRPr="002D6CB5">
              <w:rPr>
                <w:rFonts w:ascii="Times New Roman" w:eastAsia="Calibri" w:hAnsi="Times New Roman"/>
              </w:rPr>
              <w:t> </w:t>
            </w:r>
          </w:p>
        </w:tc>
        <w:tc>
          <w:tcPr>
            <w:tcW w:w="630" w:type="dxa"/>
            <w:shd w:val="clear" w:color="auto" w:fill="auto"/>
          </w:tcPr>
          <w:p w:rsidR="00AA0313" w:rsidRPr="002D6CB5" w:rsidRDefault="00AA0313" w:rsidP="0091513F">
            <w:pP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1265.1</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Зали гімнастичні, баскетбольні, волейбольні, тенісні та т. ін.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1265.2</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Басейни криті для плавання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1265.3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Хокейні та льодові стадіони криті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1265.4</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Манежі легкоатлетичні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1265.5</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Тири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1265.6</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Зали спортивні інші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127 </w:t>
            </w:r>
          </w:p>
        </w:tc>
        <w:tc>
          <w:tcPr>
            <w:tcW w:w="4711" w:type="dxa"/>
            <w:gridSpan w:val="3"/>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Будівлі нежитлові інші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1271 </w:t>
            </w:r>
          </w:p>
        </w:tc>
        <w:tc>
          <w:tcPr>
            <w:tcW w:w="4711" w:type="dxa"/>
            <w:gridSpan w:val="3"/>
            <w:shd w:val="clear" w:color="auto" w:fill="auto"/>
            <w:vAlign w:val="center"/>
          </w:tcPr>
          <w:p w:rsidR="00AA0313" w:rsidRPr="00211C70" w:rsidRDefault="00AA0313" w:rsidP="0091513F">
            <w:pPr>
              <w:rPr>
                <w:rFonts w:ascii="Times New Roman" w:eastAsia="Calibri" w:hAnsi="Times New Roman"/>
                <w:b/>
                <w:lang w:val="ru-RU"/>
              </w:rPr>
            </w:pPr>
            <w:r w:rsidRPr="00211C70">
              <w:rPr>
                <w:rFonts w:ascii="Times New Roman" w:eastAsia="Calibri" w:hAnsi="Times New Roman"/>
                <w:b/>
                <w:lang w:val="ru-RU"/>
              </w:rPr>
              <w:t>Будівлі сільськогосподарського призначення, лісівництва та рибного господарства</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xml:space="preserve">- будівлі для використання в сільськогосподарській діяльності, </w:t>
            </w:r>
            <w:r w:rsidRPr="002D6CB5">
              <w:rPr>
                <w:rFonts w:ascii="Times New Roman" w:eastAsia="Calibri" w:hAnsi="Times New Roman"/>
              </w:rPr>
              <w:lastRenderedPageBreak/>
              <w:t>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споруди зоологічних та ботанічних садів (2412)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lastRenderedPageBreak/>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lastRenderedPageBreak/>
              <w:t>1271.1</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для тваринництва </w:t>
            </w:r>
          </w:p>
        </w:tc>
        <w:tc>
          <w:tcPr>
            <w:tcW w:w="4004" w:type="dxa"/>
            <w:gridSpan w:val="12"/>
            <w:vMerge w:val="restart"/>
            <w:shd w:val="clear" w:color="auto" w:fill="auto"/>
            <w:vAlign w:val="center"/>
          </w:tcPr>
          <w:p w:rsidR="00AA0313" w:rsidRPr="002D6CB5" w:rsidRDefault="00AA0313" w:rsidP="0091513F">
            <w:pPr>
              <w:jc w:val="center"/>
              <w:rPr>
                <w:rFonts w:ascii="Times New Roman" w:eastAsia="Calibri" w:hAnsi="Times New Roman"/>
              </w:rPr>
            </w:pPr>
            <w:r w:rsidRPr="002D6CB5">
              <w:rPr>
                <w:rFonts w:ascii="Times New Roman" w:eastAsia="Calibri" w:hAnsi="Times New Roman"/>
                <w:color w:val="000000"/>
                <w:shd w:val="clear" w:color="auto" w:fill="FFFFFF"/>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2D6CB5">
              <w:rPr>
                <w:rFonts w:ascii="Times New Roman" w:eastAsia="Calibri" w:hAnsi="Times New Roman"/>
              </w:rPr>
              <w:t>вільнені від оподаткування (пп. 266.2.2 ж) п. 266.2 ст. 266 ПКУ)</w:t>
            </w: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1271.2</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для птахівництва </w:t>
            </w:r>
          </w:p>
        </w:tc>
        <w:tc>
          <w:tcPr>
            <w:tcW w:w="4004" w:type="dxa"/>
            <w:gridSpan w:val="12"/>
            <w:vMerge/>
            <w:shd w:val="clear" w:color="auto" w:fill="auto"/>
            <w:vAlign w:val="center"/>
          </w:tcPr>
          <w:p w:rsidR="00AA0313" w:rsidRPr="002D6CB5" w:rsidRDefault="00AA0313" w:rsidP="0091513F">
            <w:pPr>
              <w:jc w:val="center"/>
              <w:rPr>
                <w:rFonts w:ascii="Times New Roman" w:eastAsia="Calibri" w:hAnsi="Times New Roman"/>
              </w:rPr>
            </w:pP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1271.3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для зберігання зерна </w:t>
            </w:r>
          </w:p>
        </w:tc>
        <w:tc>
          <w:tcPr>
            <w:tcW w:w="4004" w:type="dxa"/>
            <w:gridSpan w:val="12"/>
            <w:vMerge/>
            <w:shd w:val="clear" w:color="auto" w:fill="auto"/>
            <w:vAlign w:val="center"/>
          </w:tcPr>
          <w:p w:rsidR="00AA0313" w:rsidRPr="002D6CB5" w:rsidRDefault="00AA0313" w:rsidP="0091513F">
            <w:pPr>
              <w:jc w:val="center"/>
              <w:rPr>
                <w:rFonts w:ascii="Times New Roman" w:eastAsia="Calibri" w:hAnsi="Times New Roman"/>
              </w:rPr>
            </w:pP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1271.4</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силосні та сінажні </w:t>
            </w:r>
          </w:p>
        </w:tc>
        <w:tc>
          <w:tcPr>
            <w:tcW w:w="4004" w:type="dxa"/>
            <w:gridSpan w:val="12"/>
            <w:vMerge/>
            <w:shd w:val="clear" w:color="auto" w:fill="auto"/>
            <w:vAlign w:val="center"/>
          </w:tcPr>
          <w:p w:rsidR="00AA0313" w:rsidRPr="002D6CB5" w:rsidRDefault="00AA0313" w:rsidP="0091513F">
            <w:pPr>
              <w:jc w:val="center"/>
              <w:rPr>
                <w:rFonts w:ascii="Times New Roman" w:eastAsia="Calibri" w:hAnsi="Times New Roman"/>
              </w:rPr>
            </w:pPr>
          </w:p>
        </w:tc>
      </w:tr>
      <w:tr w:rsidR="00AA0313" w:rsidRPr="00111CE1"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1271.5</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для садівництва, виноградарства та виноробства</w:t>
            </w:r>
            <w:r w:rsidRPr="002D6CB5">
              <w:rPr>
                <w:rFonts w:ascii="Times New Roman" w:eastAsia="Calibri" w:hAnsi="Times New Roman"/>
              </w:rPr>
              <w:t> </w:t>
            </w:r>
          </w:p>
        </w:tc>
        <w:tc>
          <w:tcPr>
            <w:tcW w:w="4004" w:type="dxa"/>
            <w:gridSpan w:val="12"/>
            <w:vMerge/>
            <w:shd w:val="clear" w:color="auto" w:fill="auto"/>
            <w:vAlign w:val="center"/>
          </w:tcPr>
          <w:p w:rsidR="00AA0313" w:rsidRPr="00211C70" w:rsidRDefault="00AA0313" w:rsidP="0091513F">
            <w:pPr>
              <w:jc w:val="center"/>
              <w:rPr>
                <w:rFonts w:ascii="Times New Roman" w:eastAsia="Calibri" w:hAnsi="Times New Roman"/>
                <w:lang w:val="ru-RU"/>
              </w:rPr>
            </w:pP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1271.6</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тепличного господарства </w:t>
            </w:r>
          </w:p>
        </w:tc>
        <w:tc>
          <w:tcPr>
            <w:tcW w:w="4004" w:type="dxa"/>
            <w:gridSpan w:val="12"/>
            <w:vMerge/>
            <w:shd w:val="clear" w:color="auto" w:fill="auto"/>
            <w:vAlign w:val="center"/>
          </w:tcPr>
          <w:p w:rsidR="00AA0313" w:rsidRPr="002D6CB5" w:rsidRDefault="00AA0313" w:rsidP="0091513F">
            <w:pPr>
              <w:jc w:val="center"/>
              <w:rPr>
                <w:rFonts w:ascii="Times New Roman" w:eastAsia="Calibri" w:hAnsi="Times New Roman"/>
              </w:rPr>
            </w:pP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1271.7</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рибного господарства </w:t>
            </w:r>
          </w:p>
        </w:tc>
        <w:tc>
          <w:tcPr>
            <w:tcW w:w="4004" w:type="dxa"/>
            <w:gridSpan w:val="12"/>
            <w:vMerge/>
            <w:shd w:val="clear" w:color="auto" w:fill="auto"/>
          </w:tcPr>
          <w:p w:rsidR="00AA0313" w:rsidRPr="002D6CB5" w:rsidRDefault="00AA0313" w:rsidP="0091513F">
            <w:pPr>
              <w:jc w:val="center"/>
              <w:rPr>
                <w:rFonts w:ascii="Times New Roman" w:eastAsia="Calibri" w:hAnsi="Times New Roman"/>
              </w:rPr>
            </w:pPr>
          </w:p>
        </w:tc>
      </w:tr>
      <w:tr w:rsidR="00AA0313" w:rsidRPr="002D6CB5"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1271.8</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підприємств лісівництва та звірівництва </w:t>
            </w:r>
          </w:p>
        </w:tc>
        <w:tc>
          <w:tcPr>
            <w:tcW w:w="4004" w:type="dxa"/>
            <w:gridSpan w:val="12"/>
            <w:vMerge/>
            <w:shd w:val="clear" w:color="auto" w:fill="auto"/>
          </w:tcPr>
          <w:p w:rsidR="00AA0313" w:rsidRPr="002D6CB5" w:rsidRDefault="00AA0313" w:rsidP="0091513F">
            <w:pPr>
              <w:jc w:val="center"/>
              <w:rPr>
                <w:rFonts w:ascii="Times New Roman" w:eastAsia="Calibri" w:hAnsi="Times New Roman"/>
              </w:rPr>
            </w:pP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1271.9</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сільськогосподарського призначення інші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b/>
                <w:bCs/>
              </w:rPr>
              <w:t>1272</w:t>
            </w:r>
            <w:r w:rsidRPr="002D6CB5">
              <w:rPr>
                <w:rFonts w:ascii="Times New Roman" w:eastAsia="Calibri" w:hAnsi="Times New Roman"/>
              </w:rPr>
              <w:t>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b/>
                <w:bCs/>
                <w:lang w:val="ru-RU"/>
              </w:rPr>
              <w:t>Будівлі для культової та релігійної діяльності</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i/>
                <w:iCs/>
                <w:lang w:val="ru-RU"/>
              </w:rPr>
              <w:t xml:space="preserve">Цей клас включає: </w:t>
            </w:r>
            <w:r w:rsidRPr="00211C70">
              <w:rPr>
                <w:rFonts w:ascii="Times New Roman" w:eastAsia="Calibri" w:hAnsi="Times New Roman"/>
                <w:lang w:val="ru-RU"/>
              </w:rPr>
              <w:br/>
              <w:t>- церкви, каплиці, мечеті, синагоги та т. ін.</w:t>
            </w:r>
            <w:r w:rsidRPr="00211C70">
              <w:rPr>
                <w:rFonts w:ascii="Times New Roman" w:eastAsia="Calibri" w:hAnsi="Times New Roman"/>
                <w:lang w:val="ru-RU"/>
              </w:rPr>
              <w:br/>
            </w:r>
            <w:r w:rsidRPr="00211C70">
              <w:rPr>
                <w:rFonts w:ascii="Times New Roman" w:eastAsia="Calibri" w:hAnsi="Times New Roman"/>
                <w:i/>
                <w:iCs/>
                <w:lang w:val="ru-RU"/>
              </w:rPr>
              <w:t xml:space="preserve">Цей клас включає також: </w:t>
            </w:r>
            <w:r w:rsidRPr="00211C70">
              <w:rPr>
                <w:rFonts w:ascii="Times New Roman" w:eastAsia="Calibri" w:hAnsi="Times New Roman"/>
                <w:lang w:val="ru-RU"/>
              </w:rPr>
              <w:br/>
              <w:t>- цвинтарі та похоронні споруди, ритуальні зали, крематорії</w:t>
            </w:r>
            <w:r w:rsidRPr="00211C70">
              <w:rPr>
                <w:rFonts w:ascii="Times New Roman" w:eastAsia="Calibri" w:hAnsi="Times New Roman"/>
                <w:lang w:val="ru-RU"/>
              </w:rPr>
              <w:br/>
            </w:r>
            <w:r w:rsidRPr="00211C70">
              <w:rPr>
                <w:rFonts w:ascii="Times New Roman" w:eastAsia="Calibri" w:hAnsi="Times New Roman"/>
                <w:i/>
                <w:iCs/>
                <w:lang w:val="ru-RU"/>
              </w:rPr>
              <w:t>Цей клас не включає:</w:t>
            </w:r>
            <w:r w:rsidRPr="00211C70">
              <w:rPr>
                <w:rFonts w:ascii="Times New Roman" w:eastAsia="Calibri" w:hAnsi="Times New Roman"/>
                <w:lang w:val="ru-RU"/>
              </w:rPr>
              <w:br/>
              <w:t xml:space="preserve">- світські релігійні будівлі, що використовуються як музеї (1262) </w:t>
            </w:r>
            <w:r w:rsidRPr="00211C70">
              <w:rPr>
                <w:rFonts w:ascii="Times New Roman" w:eastAsia="Calibri" w:hAnsi="Times New Roman"/>
                <w:lang w:val="ru-RU"/>
              </w:rPr>
              <w:br/>
              <w:t>- культові та релігійні будівлі, що не використовуються за призначенням, а є пам'ятками історії та архітектури (1273)</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AA0313" w:rsidRPr="0021597E" w:rsidTr="00C77D70">
        <w:tblPrEx>
          <w:tblCellMar>
            <w:left w:w="28" w:type="dxa"/>
            <w:right w:w="28" w:type="dxa"/>
          </w:tblCellMar>
          <w:tblLook w:val="01E0"/>
        </w:tblPrEx>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1272.1 </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Церкви, собори, костьоли, мечеті, синагоги та т. ін.</w:t>
            </w:r>
            <w:r w:rsidRPr="002D6CB5">
              <w:rPr>
                <w:rFonts w:ascii="Times New Roman" w:eastAsia="Calibri" w:hAnsi="Times New Roman"/>
              </w:rPr>
              <w:t> </w:t>
            </w:r>
          </w:p>
        </w:tc>
        <w:tc>
          <w:tcPr>
            <w:tcW w:w="4004" w:type="dxa"/>
            <w:gridSpan w:val="12"/>
            <w:shd w:val="clear" w:color="auto" w:fill="auto"/>
          </w:tcPr>
          <w:p w:rsidR="00AA0313" w:rsidRPr="002456C9" w:rsidRDefault="00AA0313" w:rsidP="0091513F">
            <w:pPr>
              <w:jc w:val="center"/>
              <w:rPr>
                <w:rFonts w:ascii="Times New Roman" w:eastAsia="Calibri" w:hAnsi="Times New Roman"/>
                <w:lang w:val="ru-RU"/>
              </w:rPr>
            </w:pPr>
            <w:r w:rsidRPr="002456C9">
              <w:rPr>
                <w:rFonts w:ascii="Times New Roman" w:eastAsia="Calibri" w:hAnsi="Times New Roman"/>
                <w:color w:val="000000"/>
                <w:shd w:val="clear" w:color="auto" w:fill="FFFFFF"/>
                <w:lang w:val="ru-RU"/>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2456C9">
              <w:rPr>
                <w:rFonts w:ascii="Times New Roman" w:eastAsia="Calibri" w:hAnsi="Times New Roman"/>
                <w:lang w:val="ru-RU"/>
              </w:rPr>
              <w:t xml:space="preserve">вільнені від оподаткування </w:t>
            </w:r>
            <w:r w:rsidRPr="002456C9">
              <w:rPr>
                <w:rFonts w:ascii="Times New Roman" w:eastAsia="Calibri" w:hAnsi="Times New Roman"/>
                <w:lang w:val="ru-RU"/>
              </w:rPr>
              <w:br/>
              <w:t>(пп. 266.2.2 и) п. 266.2 ст. 266 ПКУ)</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1272.2</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Похоронні бюро та ритуальні зали</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0,200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1272.3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Цвинтарі та крематорії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0,200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1597E" w:rsidTr="00C77D70">
        <w:tblPrEx>
          <w:tblCellMar>
            <w:left w:w="28" w:type="dxa"/>
            <w:right w:w="28" w:type="dxa"/>
          </w:tblCellMar>
          <w:tblLook w:val="01E0"/>
        </w:tblPrEx>
        <w:trPr>
          <w:gridAfter w:val="1"/>
          <w:wAfter w:w="26" w:type="dxa"/>
          <w:trHeight w:val="601"/>
        </w:trPr>
        <w:tc>
          <w:tcPr>
            <w:tcW w:w="776" w:type="dxa"/>
            <w:shd w:val="clear" w:color="auto" w:fill="auto"/>
            <w:vAlign w:val="center"/>
          </w:tcPr>
          <w:p w:rsidR="00AA0313" w:rsidRPr="0021597E" w:rsidRDefault="00AA0313" w:rsidP="0091513F">
            <w:pPr>
              <w:rPr>
                <w:rFonts w:ascii="Times New Roman" w:eastAsia="Calibri" w:hAnsi="Times New Roman"/>
                <w:b/>
                <w:i/>
                <w:lang w:val="ru-RU"/>
              </w:rPr>
            </w:pPr>
            <w:r w:rsidRPr="0021597E">
              <w:rPr>
                <w:rFonts w:ascii="Times New Roman" w:eastAsia="Calibri" w:hAnsi="Times New Roman"/>
                <w:b/>
                <w:i/>
                <w:lang w:val="ru-RU"/>
              </w:rPr>
              <w:lastRenderedPageBreak/>
              <w:t>1273 </w:t>
            </w:r>
          </w:p>
        </w:tc>
        <w:tc>
          <w:tcPr>
            <w:tcW w:w="4711" w:type="dxa"/>
            <w:gridSpan w:val="3"/>
            <w:shd w:val="clear" w:color="auto" w:fill="auto"/>
            <w:vAlign w:val="center"/>
          </w:tcPr>
          <w:p w:rsidR="00AA0313" w:rsidRPr="0021597E" w:rsidRDefault="00AA0313" w:rsidP="0091513F">
            <w:pPr>
              <w:rPr>
                <w:rFonts w:ascii="Times New Roman" w:eastAsia="Calibri" w:hAnsi="Times New Roman"/>
                <w:b/>
                <w:i/>
                <w:lang w:val="ru-RU"/>
              </w:rPr>
            </w:pPr>
            <w:r w:rsidRPr="0021597E">
              <w:rPr>
                <w:rFonts w:ascii="Times New Roman" w:eastAsia="Calibri" w:hAnsi="Times New Roman"/>
                <w:b/>
                <w:i/>
                <w:lang w:val="ru-RU"/>
              </w:rPr>
              <w:t>Пам'яткиісторичні та такі, щоохороняються державою </w:t>
            </w:r>
          </w:p>
        </w:tc>
        <w:tc>
          <w:tcPr>
            <w:tcW w:w="630" w:type="dxa"/>
            <w:shd w:val="clear" w:color="auto" w:fill="auto"/>
          </w:tcPr>
          <w:p w:rsidR="00AA0313" w:rsidRPr="0021597E" w:rsidRDefault="00AA0313" w:rsidP="0091513F">
            <w:pPr>
              <w:jc w:val="center"/>
              <w:rPr>
                <w:rFonts w:ascii="Times New Roman" w:eastAsia="Calibri" w:hAnsi="Times New Roman"/>
                <w:i/>
                <w:lang w:val="ru-RU"/>
              </w:rPr>
            </w:pPr>
            <w:r w:rsidRPr="0021597E">
              <w:rPr>
                <w:rFonts w:ascii="Times New Roman" w:eastAsia="Calibri" w:hAnsi="Times New Roman"/>
                <w:i/>
                <w:lang w:val="ru-RU"/>
              </w:rPr>
              <w:t>х</w:t>
            </w:r>
          </w:p>
        </w:tc>
        <w:tc>
          <w:tcPr>
            <w:tcW w:w="607" w:type="dxa"/>
            <w:gridSpan w:val="2"/>
            <w:shd w:val="clear" w:color="auto" w:fill="auto"/>
          </w:tcPr>
          <w:p w:rsidR="00AA0313" w:rsidRPr="0021597E" w:rsidRDefault="00AA0313" w:rsidP="0091513F">
            <w:pPr>
              <w:jc w:val="center"/>
              <w:rPr>
                <w:rFonts w:ascii="Times New Roman" w:eastAsia="Calibri" w:hAnsi="Times New Roman"/>
                <w:i/>
                <w:lang w:val="ru-RU"/>
              </w:rPr>
            </w:pPr>
            <w:r w:rsidRPr="0021597E">
              <w:rPr>
                <w:rFonts w:ascii="Times New Roman" w:eastAsia="Calibri" w:hAnsi="Times New Roman"/>
                <w:i/>
                <w:lang w:val="ru-RU"/>
              </w:rPr>
              <w:t>х</w:t>
            </w:r>
          </w:p>
        </w:tc>
        <w:tc>
          <w:tcPr>
            <w:tcW w:w="699" w:type="dxa"/>
            <w:gridSpan w:val="3"/>
          </w:tcPr>
          <w:p w:rsidR="00AA0313" w:rsidRPr="0021597E" w:rsidRDefault="00AA0313" w:rsidP="0091513F">
            <w:pPr>
              <w:jc w:val="center"/>
              <w:rPr>
                <w:rFonts w:ascii="Times New Roman" w:eastAsia="Calibri" w:hAnsi="Times New Roman"/>
                <w:i/>
                <w:lang w:val="ru-RU"/>
              </w:rPr>
            </w:pPr>
            <w:r w:rsidRPr="0021597E">
              <w:rPr>
                <w:rFonts w:ascii="Times New Roman" w:eastAsia="Calibri" w:hAnsi="Times New Roman"/>
                <w:i/>
                <w:lang w:val="ru-RU"/>
              </w:rPr>
              <w:t>х</w:t>
            </w:r>
          </w:p>
        </w:tc>
        <w:tc>
          <w:tcPr>
            <w:tcW w:w="777" w:type="dxa"/>
          </w:tcPr>
          <w:p w:rsidR="00AA0313" w:rsidRPr="0021597E" w:rsidRDefault="00AA0313" w:rsidP="0091513F">
            <w:pPr>
              <w:jc w:val="center"/>
              <w:rPr>
                <w:rFonts w:ascii="Times New Roman" w:eastAsia="Calibri" w:hAnsi="Times New Roman"/>
                <w:i/>
                <w:lang w:val="ru-RU"/>
              </w:rPr>
            </w:pPr>
            <w:r w:rsidRPr="0021597E">
              <w:rPr>
                <w:rFonts w:ascii="Times New Roman" w:eastAsia="Calibri" w:hAnsi="Times New Roman"/>
                <w:i/>
                <w:lang w:val="ru-RU"/>
              </w:rPr>
              <w:t>х</w:t>
            </w:r>
          </w:p>
        </w:tc>
        <w:tc>
          <w:tcPr>
            <w:tcW w:w="630" w:type="dxa"/>
            <w:gridSpan w:val="2"/>
          </w:tcPr>
          <w:p w:rsidR="00AA0313" w:rsidRPr="0021597E" w:rsidRDefault="00AA0313" w:rsidP="0091513F">
            <w:pPr>
              <w:jc w:val="center"/>
              <w:rPr>
                <w:rFonts w:ascii="Times New Roman" w:eastAsia="Calibri" w:hAnsi="Times New Roman"/>
                <w:i/>
                <w:lang w:val="ru-RU"/>
              </w:rPr>
            </w:pPr>
            <w:r w:rsidRPr="0021597E">
              <w:rPr>
                <w:rFonts w:ascii="Times New Roman" w:eastAsia="Calibri" w:hAnsi="Times New Roman"/>
                <w:i/>
                <w:lang w:val="ru-RU"/>
              </w:rPr>
              <w:t>х</w:t>
            </w:r>
          </w:p>
        </w:tc>
        <w:tc>
          <w:tcPr>
            <w:tcW w:w="635" w:type="dxa"/>
            <w:gridSpan w:val="2"/>
          </w:tcPr>
          <w:p w:rsidR="00AA0313" w:rsidRPr="0021597E" w:rsidRDefault="00AA0313" w:rsidP="0091513F">
            <w:pPr>
              <w:jc w:val="center"/>
              <w:rPr>
                <w:rFonts w:ascii="Times New Roman" w:eastAsia="Calibri" w:hAnsi="Times New Roman"/>
                <w:i/>
                <w:lang w:val="ru-RU"/>
              </w:rPr>
            </w:pPr>
            <w:r w:rsidRPr="0021597E">
              <w:rPr>
                <w:rFonts w:ascii="Times New Roman" w:eastAsia="Calibri" w:hAnsi="Times New Roman"/>
                <w:i/>
                <w:lang w:val="ru-RU"/>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будівлі історичні та такі, що охороняються державою і не використовуються для інших цілей</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xml:space="preserve">- старовинні руїни, що охороняються державою, археологічні розкопки </w:t>
            </w:r>
            <w:r w:rsidRPr="002D6CB5">
              <w:rPr>
                <w:rFonts w:ascii="Times New Roman" w:eastAsia="Calibri" w:hAnsi="Times New Roman"/>
              </w:rPr>
              <w:br/>
              <w:t>- будівлі меморіального, художнього і декоративного призначення, статуї</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музеї (1262)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1273.1</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Пам’ятки історії та архітектури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1273.2</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Археологічні розкопки, руїни та історичні місця, що охороняються державою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1597E"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1273.3</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Меморіали, художньо-декоративні будівлі, статуї</w:t>
            </w:r>
            <w:r w:rsidRPr="002D6CB5">
              <w:rPr>
                <w:rFonts w:ascii="Times New Roman" w:eastAsia="Calibri" w:hAnsi="Times New Roman"/>
              </w:rPr>
              <w:t> </w:t>
            </w:r>
          </w:p>
        </w:tc>
        <w:tc>
          <w:tcPr>
            <w:tcW w:w="630" w:type="dxa"/>
            <w:shd w:val="clear" w:color="auto" w:fill="auto"/>
          </w:tcPr>
          <w:p w:rsidR="00AA0313" w:rsidRPr="00211C70" w:rsidRDefault="00AA0313" w:rsidP="0091513F">
            <w:pPr>
              <w:jc w:val="center"/>
              <w:rPr>
                <w:rFonts w:ascii="Times New Roman" w:eastAsia="Calibri" w:hAnsi="Times New Roman"/>
                <w:lang w:val="ru-RU"/>
              </w:rPr>
            </w:pPr>
          </w:p>
        </w:tc>
        <w:tc>
          <w:tcPr>
            <w:tcW w:w="607" w:type="dxa"/>
            <w:gridSpan w:val="2"/>
            <w:shd w:val="clear" w:color="auto" w:fill="auto"/>
          </w:tcPr>
          <w:p w:rsidR="00AA0313" w:rsidRPr="00211C70" w:rsidRDefault="00AA0313" w:rsidP="0091513F">
            <w:pPr>
              <w:jc w:val="center"/>
              <w:rPr>
                <w:rFonts w:ascii="Times New Roman" w:eastAsia="Calibri" w:hAnsi="Times New Roman"/>
                <w:lang w:val="ru-RU"/>
              </w:rPr>
            </w:pPr>
          </w:p>
        </w:tc>
        <w:tc>
          <w:tcPr>
            <w:tcW w:w="699" w:type="dxa"/>
            <w:gridSpan w:val="3"/>
          </w:tcPr>
          <w:p w:rsidR="00AA0313" w:rsidRPr="00211C70" w:rsidRDefault="00AA0313" w:rsidP="0091513F">
            <w:pPr>
              <w:jc w:val="center"/>
              <w:rPr>
                <w:rFonts w:ascii="Times New Roman" w:eastAsia="Calibri" w:hAnsi="Times New Roman"/>
                <w:lang w:val="ru-RU"/>
              </w:rPr>
            </w:pPr>
          </w:p>
        </w:tc>
        <w:tc>
          <w:tcPr>
            <w:tcW w:w="777" w:type="dxa"/>
          </w:tcPr>
          <w:p w:rsidR="00AA0313" w:rsidRPr="00211C70" w:rsidRDefault="00AA0313" w:rsidP="0091513F">
            <w:pPr>
              <w:jc w:val="center"/>
              <w:rPr>
                <w:rFonts w:ascii="Times New Roman" w:eastAsia="Calibri" w:hAnsi="Times New Roman"/>
                <w:lang w:val="ru-RU"/>
              </w:rPr>
            </w:pPr>
          </w:p>
        </w:tc>
        <w:tc>
          <w:tcPr>
            <w:tcW w:w="630" w:type="dxa"/>
            <w:gridSpan w:val="2"/>
          </w:tcPr>
          <w:p w:rsidR="00AA0313" w:rsidRPr="00211C70" w:rsidRDefault="00AA0313" w:rsidP="0091513F">
            <w:pPr>
              <w:jc w:val="center"/>
              <w:rPr>
                <w:rFonts w:ascii="Times New Roman" w:eastAsia="Calibri" w:hAnsi="Times New Roman"/>
                <w:lang w:val="ru-RU"/>
              </w:rPr>
            </w:pPr>
          </w:p>
        </w:tc>
        <w:tc>
          <w:tcPr>
            <w:tcW w:w="635" w:type="dxa"/>
            <w:gridSpan w:val="2"/>
          </w:tcPr>
          <w:p w:rsidR="00AA0313" w:rsidRPr="00211C70" w:rsidRDefault="00AA0313" w:rsidP="0091513F">
            <w:pPr>
              <w:jc w:val="center"/>
              <w:rPr>
                <w:rFonts w:ascii="Times New Roman" w:eastAsia="Calibri" w:hAnsi="Times New Roman"/>
                <w:lang w:val="ru-RU"/>
              </w:rPr>
            </w:pP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b/>
              </w:rPr>
            </w:pPr>
            <w:r w:rsidRPr="002D6CB5">
              <w:rPr>
                <w:rFonts w:ascii="Times New Roman" w:eastAsia="Calibri" w:hAnsi="Times New Roman"/>
                <w:b/>
              </w:rPr>
              <w:t>1274 </w:t>
            </w:r>
          </w:p>
        </w:tc>
        <w:tc>
          <w:tcPr>
            <w:tcW w:w="4711" w:type="dxa"/>
            <w:gridSpan w:val="3"/>
            <w:shd w:val="clear" w:color="auto" w:fill="auto"/>
            <w:vAlign w:val="center"/>
          </w:tcPr>
          <w:p w:rsidR="00AA0313" w:rsidRPr="00211C70" w:rsidRDefault="00AA0313" w:rsidP="0091513F">
            <w:pPr>
              <w:rPr>
                <w:rFonts w:ascii="Times New Roman" w:eastAsia="Calibri" w:hAnsi="Times New Roman"/>
                <w:b/>
                <w:lang w:val="ru-RU"/>
              </w:rPr>
            </w:pPr>
            <w:r w:rsidRPr="00211C70">
              <w:rPr>
                <w:rFonts w:ascii="Times New Roman" w:eastAsia="Calibri" w:hAnsi="Times New Roman"/>
                <w:b/>
                <w:lang w:val="ru-RU"/>
              </w:rPr>
              <w:t>Будівлі інші, не класифіковані раніше</w:t>
            </w:r>
            <w:r w:rsidRPr="002D6CB5">
              <w:rPr>
                <w:rFonts w:ascii="Times New Roman" w:eastAsia="Calibri" w:hAnsi="Times New Roman"/>
                <w:b/>
              </w:rPr>
              <w:t>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Height w:val="1124"/>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  </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i/>
                <w:iCs/>
              </w:rPr>
              <w:t xml:space="preserve">Цей клас включає: </w:t>
            </w:r>
            <w:r w:rsidRPr="002D6CB5">
              <w:rPr>
                <w:rFonts w:ascii="Times New Roman" w:eastAsia="Calibri" w:hAnsi="Times New Roman"/>
              </w:rPr>
              <w:br/>
              <w:t>- виправні заклади, в'язниці, слідчі ізолятори, армійські казарми, будівлі міліцейських та пожежних служб</w:t>
            </w:r>
            <w:r w:rsidRPr="002D6CB5">
              <w:rPr>
                <w:rFonts w:ascii="Times New Roman" w:eastAsia="Calibri" w:hAnsi="Times New Roman"/>
              </w:rPr>
              <w:br/>
            </w:r>
            <w:r w:rsidRPr="002D6CB5">
              <w:rPr>
                <w:rFonts w:ascii="Times New Roman" w:eastAsia="Calibri" w:hAnsi="Times New Roman"/>
                <w:i/>
                <w:iCs/>
              </w:rPr>
              <w:t xml:space="preserve">Цей клас включає також: </w:t>
            </w:r>
            <w:r w:rsidRPr="002D6CB5">
              <w:rPr>
                <w:rFonts w:ascii="Times New Roman" w:eastAsia="Calibri" w:hAnsi="Times New Roman"/>
              </w:rPr>
              <w:br/>
              <w:t>- будівлі, такі як автобусні зупинки, громадські туалети, пральні, лазні та т. ін.</w:t>
            </w:r>
            <w:r w:rsidRPr="002D6CB5">
              <w:rPr>
                <w:rFonts w:ascii="Times New Roman" w:eastAsia="Calibri" w:hAnsi="Times New Roman"/>
              </w:rPr>
              <w:br/>
            </w:r>
            <w:r w:rsidRPr="002D6CB5">
              <w:rPr>
                <w:rFonts w:ascii="Times New Roman" w:eastAsia="Calibri" w:hAnsi="Times New Roman"/>
                <w:i/>
                <w:iCs/>
              </w:rPr>
              <w:t>Цей клас не включає:</w:t>
            </w:r>
            <w:r w:rsidRPr="002D6CB5">
              <w:rPr>
                <w:rFonts w:ascii="Times New Roman" w:eastAsia="Calibri" w:hAnsi="Times New Roman"/>
              </w:rPr>
              <w:br/>
              <w:t xml:space="preserve">- телефонні кіоски (1241) </w:t>
            </w:r>
            <w:r w:rsidRPr="002D6CB5">
              <w:rPr>
                <w:rFonts w:ascii="Times New Roman" w:eastAsia="Calibri" w:hAnsi="Times New Roman"/>
              </w:rPr>
              <w:br/>
              <w:t xml:space="preserve">- госпіталі виправних закладів, в'язниць, збройних сил (1264) </w:t>
            </w:r>
            <w:r w:rsidRPr="002D6CB5">
              <w:rPr>
                <w:rFonts w:ascii="Times New Roman" w:eastAsia="Calibri" w:hAnsi="Times New Roman"/>
              </w:rPr>
              <w:br/>
              <w:t>- військові інженерні споруди (2420) </w:t>
            </w:r>
          </w:p>
        </w:tc>
        <w:tc>
          <w:tcPr>
            <w:tcW w:w="630" w:type="dxa"/>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х</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1274.1</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Казарми збройних сил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1274.2</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міліцейських та пожежних служб</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1274.3</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виправних закладів, в'язниць та слідчих ізоляторів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1274.4</w:t>
            </w:r>
          </w:p>
        </w:tc>
        <w:tc>
          <w:tcPr>
            <w:tcW w:w="4711" w:type="dxa"/>
            <w:gridSpan w:val="3"/>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Будівлі лазень та пралень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0,100</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r w:rsidR="00050230" w:rsidRPr="002D6CB5" w:rsidTr="00C77D70">
        <w:tblPrEx>
          <w:tblCellMar>
            <w:left w:w="28" w:type="dxa"/>
            <w:right w:w="28" w:type="dxa"/>
          </w:tblCellMar>
          <w:tblLook w:val="01E0"/>
        </w:tblPrEx>
        <w:trPr>
          <w:gridAfter w:val="1"/>
          <w:wAfter w:w="26" w:type="dxa"/>
        </w:trPr>
        <w:tc>
          <w:tcPr>
            <w:tcW w:w="776" w:type="dxa"/>
            <w:shd w:val="clear" w:color="auto" w:fill="auto"/>
            <w:vAlign w:val="center"/>
          </w:tcPr>
          <w:p w:rsidR="00AA0313" w:rsidRPr="002D6CB5" w:rsidRDefault="00AA0313" w:rsidP="0091513F">
            <w:pPr>
              <w:rPr>
                <w:rFonts w:ascii="Times New Roman" w:eastAsia="Calibri" w:hAnsi="Times New Roman"/>
              </w:rPr>
            </w:pPr>
            <w:r w:rsidRPr="002D6CB5">
              <w:rPr>
                <w:rFonts w:ascii="Times New Roman" w:eastAsia="Calibri" w:hAnsi="Times New Roman"/>
              </w:rPr>
              <w:t>1274.5</w:t>
            </w:r>
          </w:p>
        </w:tc>
        <w:tc>
          <w:tcPr>
            <w:tcW w:w="4711" w:type="dxa"/>
            <w:gridSpan w:val="3"/>
            <w:shd w:val="clear" w:color="auto" w:fill="auto"/>
            <w:vAlign w:val="center"/>
          </w:tcPr>
          <w:p w:rsidR="00AA0313" w:rsidRPr="00211C70" w:rsidRDefault="00AA0313" w:rsidP="0091513F">
            <w:pPr>
              <w:rPr>
                <w:rFonts w:ascii="Times New Roman" w:eastAsia="Calibri" w:hAnsi="Times New Roman"/>
                <w:lang w:val="ru-RU"/>
              </w:rPr>
            </w:pPr>
            <w:r w:rsidRPr="00211C70">
              <w:rPr>
                <w:rFonts w:ascii="Times New Roman" w:eastAsia="Calibri" w:hAnsi="Times New Roman"/>
                <w:lang w:val="ru-RU"/>
              </w:rPr>
              <w:t>Будівлі з облаштування населених пунктів</w:t>
            </w:r>
            <w:r w:rsidRPr="002D6CB5">
              <w:rPr>
                <w:rFonts w:ascii="Times New Roman" w:eastAsia="Calibri" w:hAnsi="Times New Roman"/>
              </w:rPr>
              <w:t> </w:t>
            </w:r>
          </w:p>
        </w:tc>
        <w:tc>
          <w:tcPr>
            <w:tcW w:w="630" w:type="dxa"/>
            <w:shd w:val="clear" w:color="auto" w:fill="auto"/>
          </w:tcPr>
          <w:p w:rsidR="00AA0313" w:rsidRPr="002D6CB5" w:rsidRDefault="00AA0313" w:rsidP="0091513F">
            <w:pPr>
              <w:jc w:val="center"/>
              <w:rPr>
                <w:rFonts w:ascii="Times New Roman" w:eastAsia="Calibri" w:hAnsi="Times New Roman"/>
              </w:rPr>
            </w:pPr>
            <w:r>
              <w:rPr>
                <w:rFonts w:ascii="Times New Roman" w:eastAsia="Calibri" w:hAnsi="Times New Roman"/>
              </w:rPr>
              <w:t>0,</w:t>
            </w:r>
            <w:r>
              <w:rPr>
                <w:rFonts w:ascii="Times New Roman" w:eastAsia="Calibri" w:hAnsi="Times New Roman"/>
                <w:lang w:val="uk-UA"/>
              </w:rPr>
              <w:t>1</w:t>
            </w:r>
            <w:r w:rsidRPr="002D6CB5">
              <w:rPr>
                <w:rFonts w:ascii="Times New Roman" w:eastAsia="Calibri" w:hAnsi="Times New Roman"/>
              </w:rPr>
              <w:t>00</w:t>
            </w:r>
          </w:p>
        </w:tc>
        <w:tc>
          <w:tcPr>
            <w:tcW w:w="607" w:type="dxa"/>
            <w:gridSpan w:val="2"/>
            <w:shd w:val="clear" w:color="auto" w:fill="auto"/>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99" w:type="dxa"/>
            <w:gridSpan w:val="3"/>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777" w:type="dxa"/>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0"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c>
          <w:tcPr>
            <w:tcW w:w="635" w:type="dxa"/>
            <w:gridSpan w:val="2"/>
          </w:tcPr>
          <w:p w:rsidR="00AA0313" w:rsidRPr="002D6CB5" w:rsidRDefault="00AA0313" w:rsidP="0091513F">
            <w:pPr>
              <w:jc w:val="center"/>
              <w:rPr>
                <w:rFonts w:ascii="Times New Roman" w:eastAsia="Calibri" w:hAnsi="Times New Roman"/>
              </w:rPr>
            </w:pPr>
            <w:r w:rsidRPr="002D6CB5">
              <w:rPr>
                <w:rFonts w:ascii="Times New Roman" w:eastAsia="Calibri" w:hAnsi="Times New Roman"/>
              </w:rPr>
              <w:t>-</w:t>
            </w:r>
          </w:p>
        </w:tc>
      </w:tr>
    </w:tbl>
    <w:p w:rsidR="00AA0313" w:rsidRPr="002D6CB5" w:rsidRDefault="00AA0313" w:rsidP="00AA0313">
      <w:pPr>
        <w:rPr>
          <w:rFonts w:ascii="Calibri" w:eastAsia="Calibri" w:hAnsi="Calibri"/>
        </w:rPr>
      </w:pPr>
    </w:p>
    <w:p w:rsidR="006C2A74" w:rsidRPr="006C2A74" w:rsidRDefault="006C2A74" w:rsidP="00AA0313">
      <w:pPr>
        <w:spacing w:after="160" w:line="259" w:lineRule="auto"/>
        <w:jc w:val="both"/>
        <w:rPr>
          <w:rFonts w:ascii="Calibri" w:eastAsia="Calibri" w:hAnsi="Calibri"/>
          <w:lang w:val="uk-UA"/>
        </w:rPr>
      </w:pPr>
      <w:r>
        <w:rPr>
          <w:rFonts w:ascii="Times New Roman" w:eastAsia="Calibri" w:hAnsi="Times New Roman"/>
          <w:lang w:val="uk-UA"/>
        </w:rPr>
        <w:t>Сільський  голова                                                                      Зварич  Н.П.</w:t>
      </w:r>
    </w:p>
    <w:p w:rsidR="009F5079" w:rsidRDefault="009F5079" w:rsidP="006C2A74">
      <w:pPr>
        <w:widowControl w:val="0"/>
        <w:rPr>
          <w:rFonts w:ascii="Calibri" w:eastAsia="Calibri" w:hAnsi="Calibri"/>
          <w:lang w:val="ru-RU"/>
        </w:rPr>
      </w:pPr>
    </w:p>
    <w:p w:rsidR="009F5079" w:rsidRDefault="009F5079" w:rsidP="006C2A74">
      <w:pPr>
        <w:widowControl w:val="0"/>
        <w:rPr>
          <w:rFonts w:ascii="Calibri" w:eastAsia="Calibri" w:hAnsi="Calibri"/>
          <w:lang w:val="ru-RU"/>
        </w:rPr>
      </w:pPr>
    </w:p>
    <w:p w:rsidR="0021597E" w:rsidRDefault="009F5079" w:rsidP="006C2A74">
      <w:pPr>
        <w:widowControl w:val="0"/>
        <w:rPr>
          <w:rFonts w:ascii="Calibri" w:eastAsia="Calibri" w:hAnsi="Calibri"/>
          <w:lang w:val="ru-RU"/>
        </w:rPr>
      </w:pPr>
      <w:r>
        <w:rPr>
          <w:rFonts w:ascii="Calibri" w:eastAsia="Calibri" w:hAnsi="Calibri"/>
          <w:lang w:val="ru-RU"/>
        </w:rPr>
        <w:t xml:space="preserve">                                                                                                                </w:t>
      </w:r>
    </w:p>
    <w:p w:rsidR="0021597E" w:rsidRDefault="0021597E" w:rsidP="006C2A74">
      <w:pPr>
        <w:widowControl w:val="0"/>
        <w:rPr>
          <w:rFonts w:ascii="Calibri" w:eastAsia="Calibri" w:hAnsi="Calibri"/>
          <w:lang w:val="ru-RU"/>
        </w:rPr>
      </w:pPr>
    </w:p>
    <w:p w:rsidR="0021597E" w:rsidRDefault="0021597E" w:rsidP="006C2A74">
      <w:pPr>
        <w:widowControl w:val="0"/>
        <w:rPr>
          <w:rFonts w:ascii="Calibri" w:eastAsia="Calibri" w:hAnsi="Calibri"/>
          <w:lang w:val="ru-RU"/>
        </w:rPr>
      </w:pPr>
    </w:p>
    <w:p w:rsidR="0021597E" w:rsidRDefault="0021597E" w:rsidP="006C2A74">
      <w:pPr>
        <w:widowControl w:val="0"/>
        <w:rPr>
          <w:rFonts w:ascii="Calibri" w:eastAsia="Calibri" w:hAnsi="Calibri"/>
          <w:lang w:val="ru-RU"/>
        </w:rPr>
      </w:pPr>
    </w:p>
    <w:p w:rsidR="0021597E" w:rsidRDefault="0021597E" w:rsidP="006C2A74">
      <w:pPr>
        <w:widowControl w:val="0"/>
        <w:rPr>
          <w:rFonts w:ascii="Calibri" w:eastAsia="Calibri" w:hAnsi="Calibri"/>
          <w:lang w:val="ru-RU"/>
        </w:rPr>
      </w:pPr>
    </w:p>
    <w:p w:rsidR="0021597E" w:rsidRDefault="0021597E" w:rsidP="006C2A74">
      <w:pPr>
        <w:widowControl w:val="0"/>
        <w:rPr>
          <w:rFonts w:ascii="Calibri" w:eastAsia="Calibri" w:hAnsi="Calibri"/>
          <w:lang w:val="ru-RU"/>
        </w:rPr>
      </w:pPr>
    </w:p>
    <w:p w:rsidR="0021597E" w:rsidRDefault="0021597E" w:rsidP="006C2A74">
      <w:pPr>
        <w:widowControl w:val="0"/>
        <w:rPr>
          <w:rFonts w:ascii="Calibri" w:eastAsia="Calibri" w:hAnsi="Calibri"/>
          <w:lang w:val="ru-RU"/>
        </w:rPr>
      </w:pPr>
    </w:p>
    <w:p w:rsidR="0021597E" w:rsidRDefault="0021597E" w:rsidP="006C2A74">
      <w:pPr>
        <w:widowControl w:val="0"/>
        <w:rPr>
          <w:rFonts w:ascii="Calibri" w:eastAsia="Calibri" w:hAnsi="Calibri"/>
          <w:lang w:val="ru-RU"/>
        </w:rPr>
      </w:pPr>
    </w:p>
    <w:p w:rsidR="0021597E" w:rsidRDefault="0021597E" w:rsidP="006C2A74">
      <w:pPr>
        <w:widowControl w:val="0"/>
        <w:rPr>
          <w:rFonts w:ascii="Calibri" w:eastAsia="Calibri" w:hAnsi="Calibri"/>
          <w:lang w:val="ru-RU"/>
        </w:rPr>
      </w:pPr>
    </w:p>
    <w:p w:rsidR="0021597E" w:rsidRDefault="0021597E" w:rsidP="006C2A74">
      <w:pPr>
        <w:widowControl w:val="0"/>
        <w:rPr>
          <w:rFonts w:ascii="Calibri" w:eastAsia="Calibri" w:hAnsi="Calibri"/>
          <w:lang w:val="ru-RU"/>
        </w:rPr>
      </w:pPr>
    </w:p>
    <w:p w:rsidR="0021597E" w:rsidRDefault="0021597E" w:rsidP="006C2A74">
      <w:pPr>
        <w:widowControl w:val="0"/>
        <w:rPr>
          <w:rFonts w:ascii="Calibri" w:eastAsia="Calibri" w:hAnsi="Calibri"/>
          <w:lang w:val="ru-RU"/>
        </w:rPr>
      </w:pPr>
    </w:p>
    <w:p w:rsidR="006C2A74" w:rsidRDefault="0021597E" w:rsidP="006C2A74">
      <w:pPr>
        <w:widowControl w:val="0"/>
        <w:rPr>
          <w:rFonts w:ascii="Times New Roman" w:eastAsia="Courier New" w:hAnsi="Times New Roman"/>
          <w:color w:val="000000"/>
          <w:sz w:val="22"/>
          <w:szCs w:val="22"/>
          <w:lang w:val="ru-RU" w:eastAsia="ru-RU"/>
        </w:rPr>
      </w:pPr>
      <w:r>
        <w:rPr>
          <w:rFonts w:ascii="Calibri" w:eastAsia="Calibri" w:hAnsi="Calibri"/>
          <w:lang w:val="ru-RU"/>
        </w:rPr>
        <w:t xml:space="preserve">                                                                                                             </w:t>
      </w:r>
      <w:r w:rsidR="009F5079">
        <w:rPr>
          <w:rFonts w:ascii="Calibri" w:eastAsia="Calibri" w:hAnsi="Calibri"/>
          <w:lang w:val="ru-RU"/>
        </w:rPr>
        <w:t xml:space="preserve">      </w:t>
      </w:r>
      <w:r w:rsidR="006C2A74">
        <w:rPr>
          <w:rFonts w:ascii="Times New Roman" w:hAnsi="Times New Roman"/>
          <w:lang w:val="ru-RU"/>
        </w:rPr>
        <w:t>Додаток 3</w:t>
      </w:r>
      <w:r w:rsidR="00E205F4" w:rsidRPr="003C76AF">
        <w:rPr>
          <w:rFonts w:ascii="Times New Roman" w:hAnsi="Times New Roman"/>
          <w:lang w:val="ru-RU"/>
        </w:rPr>
        <w:br/>
      </w:r>
      <w:r w:rsidR="006C2A74">
        <w:rPr>
          <w:rFonts w:ascii="Times New Roman" w:eastAsia="Courier New" w:hAnsi="Times New Roman"/>
          <w:color w:val="000000"/>
          <w:sz w:val="22"/>
          <w:szCs w:val="22"/>
          <w:lang w:val="ru-RU" w:eastAsia="ru-RU"/>
        </w:rPr>
        <w:t xml:space="preserve">                                                                                   </w:t>
      </w:r>
      <w:r w:rsidR="006C2A74" w:rsidRPr="002456C9">
        <w:rPr>
          <w:rFonts w:ascii="Times New Roman" w:eastAsia="Courier New" w:hAnsi="Times New Roman"/>
          <w:color w:val="000000"/>
          <w:sz w:val="22"/>
          <w:szCs w:val="22"/>
          <w:lang w:val="ru-RU" w:eastAsia="ru-RU"/>
        </w:rPr>
        <w:t>до рішення  17  сесії  УІІІ скликання</w:t>
      </w:r>
    </w:p>
    <w:p w:rsidR="006C2A74" w:rsidRDefault="006C2A74" w:rsidP="006C2A74">
      <w:pPr>
        <w:widowControl w:val="0"/>
        <w:jc w:val="center"/>
        <w:rPr>
          <w:rFonts w:ascii="Times New Roman" w:eastAsia="Courier New" w:hAnsi="Times New Roman"/>
          <w:color w:val="000000"/>
          <w:sz w:val="22"/>
          <w:szCs w:val="22"/>
          <w:lang w:val="ru-RU" w:eastAsia="ru-RU"/>
        </w:rPr>
      </w:pPr>
      <w:r>
        <w:rPr>
          <w:rFonts w:ascii="Times New Roman" w:eastAsia="Courier New" w:hAnsi="Times New Roman"/>
          <w:color w:val="000000"/>
          <w:sz w:val="22"/>
          <w:szCs w:val="22"/>
          <w:lang w:val="ru-RU" w:eastAsia="ru-RU"/>
        </w:rPr>
        <w:t xml:space="preserve">                           «Про  встановлення  ставок  та  пільг  із  сплати  податку </w:t>
      </w:r>
    </w:p>
    <w:p w:rsidR="006C2A74" w:rsidRPr="002456C9" w:rsidRDefault="006C2A74" w:rsidP="006C2A74">
      <w:pPr>
        <w:widowControl w:val="0"/>
        <w:jc w:val="center"/>
        <w:rPr>
          <w:rFonts w:ascii="Times New Roman" w:eastAsia="Courier New" w:hAnsi="Times New Roman"/>
          <w:color w:val="000000"/>
          <w:sz w:val="22"/>
          <w:szCs w:val="22"/>
          <w:lang w:val="ru-RU" w:eastAsia="ru-RU"/>
        </w:rPr>
      </w:pPr>
      <w:r>
        <w:rPr>
          <w:rFonts w:ascii="Times New Roman" w:eastAsia="Courier New" w:hAnsi="Times New Roman"/>
          <w:color w:val="000000"/>
          <w:sz w:val="22"/>
          <w:szCs w:val="22"/>
          <w:lang w:val="ru-RU" w:eastAsia="ru-RU"/>
        </w:rPr>
        <w:t xml:space="preserve">                                                   на  нерухоме  майно,  відмінне  від  земельної   ділянки,на 2019  рік»</w:t>
      </w:r>
    </w:p>
    <w:p w:rsidR="006C2A74" w:rsidRPr="002456C9" w:rsidRDefault="006C2A74" w:rsidP="006C2A74">
      <w:pPr>
        <w:widowControl w:val="0"/>
        <w:rPr>
          <w:rFonts w:ascii="Times New Roman" w:eastAsia="Courier New" w:hAnsi="Times New Roman"/>
          <w:color w:val="000000"/>
          <w:sz w:val="22"/>
          <w:szCs w:val="22"/>
          <w:lang w:val="ru-RU" w:eastAsia="ru-RU"/>
        </w:rPr>
      </w:pPr>
      <w:r>
        <w:rPr>
          <w:rFonts w:ascii="Times New Roman" w:eastAsia="Courier New" w:hAnsi="Times New Roman"/>
          <w:color w:val="000000"/>
          <w:sz w:val="22"/>
          <w:szCs w:val="22"/>
          <w:lang w:val="ru-RU" w:eastAsia="ru-RU"/>
        </w:rPr>
        <w:t xml:space="preserve">                                                   </w:t>
      </w:r>
      <w:r w:rsidRPr="002456C9">
        <w:rPr>
          <w:rFonts w:ascii="Times New Roman" w:eastAsia="Courier New" w:hAnsi="Times New Roman"/>
          <w:color w:val="000000"/>
          <w:sz w:val="22"/>
          <w:szCs w:val="22"/>
          <w:lang w:val="ru-RU" w:eastAsia="ru-RU"/>
        </w:rPr>
        <w:t>Бабчинецької     сільської ради</w:t>
      </w:r>
      <w:r>
        <w:rPr>
          <w:rFonts w:ascii="Times New Roman" w:eastAsia="Courier New" w:hAnsi="Times New Roman"/>
          <w:color w:val="000000"/>
          <w:sz w:val="22"/>
          <w:szCs w:val="22"/>
          <w:lang w:val="ru-RU" w:eastAsia="ru-RU"/>
        </w:rPr>
        <w:t xml:space="preserve">    </w:t>
      </w:r>
      <w:r w:rsidRPr="002456C9">
        <w:rPr>
          <w:rFonts w:ascii="Times New Roman" w:eastAsia="Courier New" w:hAnsi="Times New Roman"/>
          <w:color w:val="000000"/>
          <w:sz w:val="22"/>
          <w:szCs w:val="22"/>
          <w:lang w:val="ru-RU" w:eastAsia="ru-RU"/>
        </w:rPr>
        <w:t>від 29 .06 .2018 року</w:t>
      </w:r>
    </w:p>
    <w:p w:rsidR="00E205F4" w:rsidRPr="003C76AF" w:rsidRDefault="00E205F4" w:rsidP="00E205F4">
      <w:pPr>
        <w:keepNext/>
        <w:keepLines/>
        <w:spacing w:after="240"/>
        <w:ind w:left="3544"/>
        <w:jc w:val="center"/>
        <w:rPr>
          <w:rFonts w:ascii="Times New Roman" w:hAnsi="Times New Roman"/>
          <w:lang w:val="ru-RU"/>
        </w:rPr>
      </w:pPr>
      <w:r w:rsidRPr="003C76AF">
        <w:rPr>
          <w:rFonts w:ascii="Times New Roman" w:hAnsi="Times New Roman"/>
          <w:lang w:val="ru-RU"/>
        </w:rPr>
        <w:t>відмінне від земельної ділянки</w:t>
      </w:r>
    </w:p>
    <w:p w:rsidR="00E205F4" w:rsidRPr="003C76AF" w:rsidRDefault="00E205F4" w:rsidP="00E205F4">
      <w:pPr>
        <w:keepNext/>
        <w:keepLines/>
        <w:spacing w:before="360" w:after="240"/>
        <w:ind w:left="3969"/>
        <w:jc w:val="center"/>
        <w:rPr>
          <w:rFonts w:ascii="Times New Roman" w:hAnsi="Times New Roman"/>
          <w:lang w:val="ru-RU"/>
        </w:rPr>
      </w:pPr>
      <w:r w:rsidRPr="003C76AF">
        <w:rPr>
          <w:rFonts w:ascii="Times New Roman" w:hAnsi="Times New Roman"/>
          <w:lang w:val="ru-RU"/>
        </w:rPr>
        <w:t>ЗАТВЕРДЖЕНО</w:t>
      </w:r>
    </w:p>
    <w:p w:rsidR="00E205F4" w:rsidRPr="003C76AF" w:rsidRDefault="006C2A74" w:rsidP="006C2A74">
      <w:pPr>
        <w:keepNext/>
        <w:keepLines/>
        <w:ind w:left="3969"/>
        <w:jc w:val="center"/>
        <w:rPr>
          <w:rFonts w:ascii="Times New Roman" w:hAnsi="Times New Roman"/>
          <w:sz w:val="20"/>
          <w:lang w:val="ru-RU"/>
        </w:rPr>
      </w:pPr>
      <w:r>
        <w:rPr>
          <w:rFonts w:ascii="Times New Roman" w:hAnsi="Times New Roman"/>
          <w:lang w:val="ru-RU"/>
        </w:rPr>
        <w:t xml:space="preserve">рішенням   Бабчинецької  сільської  ради </w:t>
      </w:r>
    </w:p>
    <w:p w:rsidR="00E205F4" w:rsidRPr="003C76AF" w:rsidRDefault="006C2A74" w:rsidP="00E205F4">
      <w:pPr>
        <w:keepNext/>
        <w:keepLines/>
        <w:spacing w:after="240"/>
        <w:ind w:left="3969"/>
        <w:jc w:val="center"/>
        <w:rPr>
          <w:rFonts w:ascii="Times New Roman" w:hAnsi="Times New Roman"/>
          <w:lang w:val="ru-RU"/>
        </w:rPr>
      </w:pPr>
      <w:r>
        <w:rPr>
          <w:rFonts w:ascii="Times New Roman" w:hAnsi="Times New Roman"/>
          <w:lang w:val="ru-RU"/>
        </w:rPr>
        <w:t xml:space="preserve">від 29.06.2018  року </w:t>
      </w:r>
    </w:p>
    <w:p w:rsidR="00E205F4" w:rsidRPr="003C76AF" w:rsidRDefault="00E205F4" w:rsidP="00E205F4">
      <w:pPr>
        <w:keepNext/>
        <w:keepLines/>
        <w:spacing w:before="240" w:after="240"/>
        <w:jc w:val="center"/>
        <w:rPr>
          <w:rFonts w:ascii="Times New Roman" w:hAnsi="Times New Roman"/>
          <w:b/>
          <w:sz w:val="28"/>
          <w:szCs w:val="28"/>
          <w:lang w:val="ru-RU"/>
        </w:rPr>
      </w:pPr>
      <w:r w:rsidRPr="003C76AF">
        <w:rPr>
          <w:rFonts w:ascii="Times New Roman" w:hAnsi="Times New Roman"/>
          <w:b/>
          <w:sz w:val="28"/>
          <w:szCs w:val="28"/>
          <w:lang w:val="ru-RU"/>
        </w:rPr>
        <w:t>ПЕРЕЛІК</w:t>
      </w:r>
      <w:r w:rsidRPr="003C76AF">
        <w:rPr>
          <w:rFonts w:ascii="Times New Roman" w:hAnsi="Times New Roman"/>
          <w:b/>
          <w:sz w:val="28"/>
          <w:szCs w:val="28"/>
          <w:lang w:val="ru-RU"/>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3C76AF">
        <w:rPr>
          <w:rFonts w:ascii="Times New Roman" w:hAnsi="Times New Roman"/>
          <w:b/>
          <w:sz w:val="28"/>
          <w:szCs w:val="28"/>
          <w:vertAlign w:val="superscript"/>
          <w:lang w:val="ru-RU"/>
        </w:rPr>
        <w:t>1</w:t>
      </w:r>
    </w:p>
    <w:p w:rsidR="00E205F4" w:rsidRPr="003C76AF" w:rsidRDefault="006C2A74" w:rsidP="00E205F4">
      <w:pPr>
        <w:spacing w:before="120"/>
        <w:ind w:firstLine="567"/>
        <w:jc w:val="both"/>
        <w:rPr>
          <w:rFonts w:ascii="Times New Roman" w:hAnsi="Times New Roman"/>
          <w:lang w:val="ru-RU"/>
        </w:rPr>
      </w:pPr>
      <w:r>
        <w:rPr>
          <w:rFonts w:ascii="Times New Roman" w:hAnsi="Times New Roman"/>
          <w:lang w:val="ru-RU"/>
        </w:rPr>
        <w:t>Пільги встановлюються на 2019</w:t>
      </w:r>
      <w:r w:rsidR="00E205F4" w:rsidRPr="003C76AF">
        <w:rPr>
          <w:rFonts w:ascii="Times New Roman" w:hAnsi="Times New Roman"/>
          <w:lang w:val="ru-RU"/>
        </w:rPr>
        <w:t xml:space="preserve"> рік та вводять</w:t>
      </w:r>
      <w:r>
        <w:rPr>
          <w:rFonts w:ascii="Times New Roman" w:hAnsi="Times New Roman"/>
          <w:lang w:val="ru-RU"/>
        </w:rPr>
        <w:t>ся в дію</w:t>
      </w:r>
      <w:r>
        <w:rPr>
          <w:rFonts w:ascii="Times New Roman" w:hAnsi="Times New Roman"/>
          <w:lang w:val="ru-RU"/>
        </w:rPr>
        <w:br/>
        <w:t xml:space="preserve"> з    01  січня  2019</w:t>
      </w:r>
      <w:r w:rsidR="00E205F4" w:rsidRPr="003C76AF">
        <w:rPr>
          <w:rFonts w:ascii="Times New Roman" w:hAnsi="Times New Roman"/>
          <w:lang w:val="ru-RU"/>
        </w:rPr>
        <w:t xml:space="preserve"> року.</w:t>
      </w:r>
    </w:p>
    <w:p w:rsidR="00E205F4" w:rsidRPr="003C76AF" w:rsidRDefault="00E205F4" w:rsidP="00E205F4">
      <w:pPr>
        <w:spacing w:before="120" w:after="120"/>
        <w:ind w:firstLine="567"/>
        <w:jc w:val="both"/>
        <w:rPr>
          <w:rFonts w:ascii="Times New Roman" w:hAnsi="Times New Roman"/>
          <w:lang w:val="ru-RU"/>
        </w:rPr>
      </w:pPr>
      <w:r w:rsidRPr="003C76AF">
        <w:rPr>
          <w:rFonts w:ascii="Times New Roman" w:hAnsi="Times New Roman"/>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95"/>
        <w:gridCol w:w="1432"/>
        <w:gridCol w:w="1901"/>
        <w:gridCol w:w="4343"/>
      </w:tblGrid>
      <w:tr w:rsidR="00E205F4" w:rsidRPr="0021597E" w:rsidTr="00F10943">
        <w:tc>
          <w:tcPr>
            <w:tcW w:w="990" w:type="pct"/>
            <w:tcBorders>
              <w:top w:val="single" w:sz="4" w:space="0" w:color="auto"/>
              <w:left w:val="nil"/>
              <w:bottom w:val="single" w:sz="4" w:space="0" w:color="auto"/>
              <w:right w:val="single" w:sz="4" w:space="0" w:color="auto"/>
            </w:tcBorders>
            <w:vAlign w:val="center"/>
            <w:hideMark/>
          </w:tcPr>
          <w:p w:rsidR="00E205F4" w:rsidRPr="00520186" w:rsidRDefault="00E205F4" w:rsidP="00F10943">
            <w:pPr>
              <w:spacing w:before="120"/>
              <w:ind w:firstLine="28"/>
              <w:jc w:val="center"/>
              <w:rPr>
                <w:rFonts w:ascii="Times New Roman" w:hAnsi="Times New Roman"/>
              </w:rPr>
            </w:pPr>
            <w:r w:rsidRPr="00520186">
              <w:rPr>
                <w:rFonts w:ascii="Times New Roman" w:hAnsi="Times New Roman"/>
              </w:rPr>
              <w:t>Код області</w:t>
            </w:r>
          </w:p>
        </w:tc>
        <w:tc>
          <w:tcPr>
            <w:tcW w:w="748" w:type="pct"/>
            <w:tcBorders>
              <w:top w:val="single" w:sz="4" w:space="0" w:color="auto"/>
              <w:left w:val="single" w:sz="4" w:space="0" w:color="auto"/>
              <w:bottom w:val="single" w:sz="4" w:space="0" w:color="auto"/>
              <w:right w:val="single" w:sz="4" w:space="0" w:color="auto"/>
            </w:tcBorders>
            <w:vAlign w:val="center"/>
            <w:hideMark/>
          </w:tcPr>
          <w:p w:rsidR="00E205F4" w:rsidRPr="00520186" w:rsidRDefault="00E205F4" w:rsidP="00F10943">
            <w:pPr>
              <w:spacing w:before="120"/>
              <w:ind w:firstLine="28"/>
              <w:jc w:val="center"/>
              <w:rPr>
                <w:rFonts w:ascii="Times New Roman" w:hAnsi="Times New Roman"/>
              </w:rPr>
            </w:pPr>
            <w:r w:rsidRPr="00520186">
              <w:rPr>
                <w:rFonts w:ascii="Times New Roman" w:hAnsi="Times New Roman"/>
              </w:rPr>
              <w:t>Код району</w:t>
            </w:r>
          </w:p>
        </w:tc>
        <w:tc>
          <w:tcPr>
            <w:tcW w:w="993" w:type="pct"/>
            <w:tcBorders>
              <w:top w:val="single" w:sz="4" w:space="0" w:color="auto"/>
              <w:left w:val="single" w:sz="4" w:space="0" w:color="auto"/>
              <w:bottom w:val="single" w:sz="4" w:space="0" w:color="auto"/>
              <w:right w:val="single" w:sz="4" w:space="0" w:color="auto"/>
            </w:tcBorders>
            <w:vAlign w:val="center"/>
            <w:hideMark/>
          </w:tcPr>
          <w:p w:rsidR="00E205F4" w:rsidRPr="00520186" w:rsidRDefault="00E205F4" w:rsidP="00F10943">
            <w:pPr>
              <w:spacing w:before="120"/>
              <w:ind w:firstLine="28"/>
              <w:jc w:val="center"/>
              <w:rPr>
                <w:rFonts w:ascii="Times New Roman" w:hAnsi="Times New Roman"/>
              </w:rPr>
            </w:pPr>
            <w:r w:rsidRPr="00520186">
              <w:rPr>
                <w:rFonts w:ascii="Times New Roman" w:hAnsi="Times New Roman"/>
              </w:rPr>
              <w:t>Код згідно з КОАТУУ</w:t>
            </w:r>
          </w:p>
        </w:tc>
        <w:tc>
          <w:tcPr>
            <w:tcW w:w="2270" w:type="pct"/>
            <w:tcBorders>
              <w:top w:val="single" w:sz="4" w:space="0" w:color="auto"/>
              <w:left w:val="single" w:sz="4" w:space="0" w:color="auto"/>
              <w:bottom w:val="single" w:sz="4" w:space="0" w:color="auto"/>
              <w:right w:val="nil"/>
            </w:tcBorders>
            <w:vAlign w:val="center"/>
            <w:hideMark/>
          </w:tcPr>
          <w:p w:rsidR="00E205F4" w:rsidRPr="003C76AF" w:rsidRDefault="00E205F4" w:rsidP="00F10943">
            <w:pPr>
              <w:spacing w:before="120"/>
              <w:ind w:firstLine="28"/>
              <w:jc w:val="center"/>
              <w:rPr>
                <w:rFonts w:ascii="Times New Roman" w:hAnsi="Times New Roman"/>
                <w:lang w:val="ru-RU"/>
              </w:rPr>
            </w:pPr>
            <w:r w:rsidRPr="003C76AF">
              <w:rPr>
                <w:rFonts w:ascii="Times New Roman" w:hAnsi="Times New Roman"/>
                <w:lang w:val="ru-RU"/>
              </w:rPr>
              <w:t>Найменування адміністративно-територіальної одиниці</w:t>
            </w:r>
            <w:r w:rsidRPr="003C76AF">
              <w:rPr>
                <w:rFonts w:ascii="Times New Roman" w:hAnsi="Times New Roman"/>
                <w:lang w:val="ru-RU"/>
              </w:rPr>
              <w:br/>
              <w:t>або населеного пункту, або території об’єднаної територіальної громади</w:t>
            </w:r>
          </w:p>
        </w:tc>
      </w:tr>
    </w:tbl>
    <w:p w:rsidR="00E205F4" w:rsidRPr="003C76AF" w:rsidRDefault="00E205F4" w:rsidP="00E205F4">
      <w:pPr>
        <w:spacing w:before="120"/>
        <w:ind w:firstLine="567"/>
        <w:jc w:val="both"/>
        <w:rPr>
          <w:rFonts w:ascii="Times New Roman" w:hAnsi="Times New Roman"/>
          <w:lang w:val="ru-RU"/>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6832"/>
        <w:gridCol w:w="2739"/>
      </w:tblGrid>
      <w:tr w:rsidR="00E205F4" w:rsidRPr="0021597E" w:rsidTr="00F10943">
        <w:tc>
          <w:tcPr>
            <w:tcW w:w="3569" w:type="pct"/>
            <w:tcBorders>
              <w:top w:val="single" w:sz="4" w:space="0" w:color="auto"/>
              <w:left w:val="nil"/>
              <w:bottom w:val="single" w:sz="4" w:space="0" w:color="auto"/>
              <w:right w:val="single" w:sz="4" w:space="0" w:color="auto"/>
            </w:tcBorders>
            <w:vAlign w:val="center"/>
            <w:hideMark/>
          </w:tcPr>
          <w:p w:rsidR="00E205F4" w:rsidRPr="003C76AF" w:rsidRDefault="00E205F4" w:rsidP="00F10943">
            <w:pPr>
              <w:spacing w:before="120"/>
              <w:ind w:firstLine="28"/>
              <w:jc w:val="center"/>
              <w:rPr>
                <w:rFonts w:ascii="Times New Roman" w:hAnsi="Times New Roman"/>
                <w:lang w:val="ru-RU"/>
              </w:rPr>
            </w:pPr>
            <w:r w:rsidRPr="003C76AF">
              <w:rPr>
                <w:rFonts w:ascii="Times New Roman" w:hAnsi="Times New Roman"/>
                <w:lang w:val="ru-RU"/>
              </w:rPr>
              <w:t>Група платників, категорія/класифікація</w:t>
            </w:r>
            <w:r w:rsidRPr="003C76AF">
              <w:rPr>
                <w:rFonts w:ascii="Times New Roman" w:hAnsi="Times New Roman"/>
                <w:lang w:val="ru-RU"/>
              </w:rPr>
              <w:br/>
              <w:t>будівель та споруд</w:t>
            </w:r>
          </w:p>
        </w:tc>
        <w:tc>
          <w:tcPr>
            <w:tcW w:w="1431" w:type="pct"/>
            <w:tcBorders>
              <w:top w:val="single" w:sz="4" w:space="0" w:color="auto"/>
              <w:left w:val="single" w:sz="4" w:space="0" w:color="auto"/>
              <w:bottom w:val="single" w:sz="4" w:space="0" w:color="auto"/>
              <w:right w:val="nil"/>
            </w:tcBorders>
            <w:vAlign w:val="center"/>
            <w:hideMark/>
          </w:tcPr>
          <w:p w:rsidR="00E205F4" w:rsidRPr="003C76AF" w:rsidRDefault="00E205F4" w:rsidP="00F10943">
            <w:pPr>
              <w:spacing w:before="120"/>
              <w:ind w:firstLine="28"/>
              <w:jc w:val="center"/>
              <w:rPr>
                <w:rFonts w:ascii="Times New Roman" w:hAnsi="Times New Roman"/>
                <w:lang w:val="ru-RU"/>
              </w:rPr>
            </w:pPr>
            <w:r w:rsidRPr="003C76AF">
              <w:rPr>
                <w:rFonts w:ascii="Times New Roman" w:hAnsi="Times New Roman"/>
                <w:lang w:val="ru-RU"/>
              </w:rPr>
              <w:t>Розмір пільги</w:t>
            </w:r>
            <w:r w:rsidRPr="003C76AF">
              <w:rPr>
                <w:rFonts w:ascii="Times New Roman" w:hAnsi="Times New Roman"/>
                <w:lang w:val="ru-RU"/>
              </w:rPr>
              <w:br/>
              <w:t>(відсотків суми податкового зобов’язання за рік)</w:t>
            </w:r>
          </w:p>
        </w:tc>
      </w:tr>
    </w:tbl>
    <w:p w:rsidR="00E205F4" w:rsidRPr="003C76AF" w:rsidRDefault="00E205F4" w:rsidP="00E205F4">
      <w:pPr>
        <w:spacing w:before="120"/>
        <w:jc w:val="both"/>
        <w:rPr>
          <w:rFonts w:ascii="Times New Roman" w:hAnsi="Times New Roman"/>
          <w:lang w:val="ru-RU"/>
        </w:rPr>
      </w:pPr>
    </w:p>
    <w:p w:rsidR="00AA0313" w:rsidRDefault="00AA0313" w:rsidP="00AA0313">
      <w:pPr>
        <w:shd w:val="clear" w:color="auto" w:fill="FFFFFF"/>
        <w:spacing w:before="100" w:beforeAutospacing="1" w:after="100" w:afterAutospacing="1" w:line="261" w:lineRule="atLeast"/>
        <w:ind w:left="23"/>
        <w:jc w:val="center"/>
        <w:rPr>
          <w:rFonts w:ascii="Times New Roman" w:eastAsia="Times New Roman" w:hAnsi="Times New Roman"/>
          <w:sz w:val="28"/>
          <w:szCs w:val="28"/>
          <w:lang w:val="ru-RU" w:eastAsia="uk-UA"/>
        </w:rPr>
      </w:pPr>
    </w:p>
    <w:p w:rsidR="006C2A74" w:rsidRPr="006C2A74" w:rsidRDefault="006C2A74" w:rsidP="006C2A74">
      <w:pPr>
        <w:shd w:val="clear" w:color="auto" w:fill="FFFFFF"/>
        <w:spacing w:before="100" w:beforeAutospacing="1" w:after="100" w:afterAutospacing="1" w:line="261" w:lineRule="atLeast"/>
        <w:ind w:left="23"/>
        <w:rPr>
          <w:rFonts w:ascii="Times New Roman" w:eastAsia="Times New Roman" w:hAnsi="Times New Roman"/>
          <w:lang w:val="ru-RU" w:eastAsia="uk-UA"/>
        </w:rPr>
      </w:pPr>
      <w:r w:rsidRPr="006C2A74">
        <w:rPr>
          <w:rFonts w:ascii="Times New Roman" w:eastAsia="Times New Roman" w:hAnsi="Times New Roman"/>
          <w:lang w:val="ru-RU" w:eastAsia="uk-UA"/>
        </w:rPr>
        <w:t xml:space="preserve">Сільський  голова                                                      </w:t>
      </w:r>
      <w:r>
        <w:rPr>
          <w:rFonts w:ascii="Times New Roman" w:eastAsia="Times New Roman" w:hAnsi="Times New Roman"/>
          <w:lang w:val="ru-RU" w:eastAsia="uk-UA"/>
        </w:rPr>
        <w:t xml:space="preserve">                                 </w:t>
      </w:r>
      <w:r w:rsidRPr="006C2A74">
        <w:rPr>
          <w:rFonts w:ascii="Times New Roman" w:eastAsia="Times New Roman" w:hAnsi="Times New Roman"/>
          <w:lang w:val="ru-RU" w:eastAsia="uk-UA"/>
        </w:rPr>
        <w:t xml:space="preserve">   Зварич  Н.П.</w:t>
      </w:r>
    </w:p>
    <w:p w:rsidR="006C2A74" w:rsidRPr="006C2A74" w:rsidRDefault="006C2A74" w:rsidP="00AA0313">
      <w:pPr>
        <w:shd w:val="clear" w:color="auto" w:fill="FFFFFF"/>
        <w:spacing w:before="100" w:beforeAutospacing="1" w:after="100" w:afterAutospacing="1" w:line="261" w:lineRule="atLeast"/>
        <w:ind w:left="23"/>
        <w:jc w:val="center"/>
        <w:rPr>
          <w:rFonts w:ascii="Times New Roman" w:eastAsia="Times New Roman" w:hAnsi="Times New Roman"/>
          <w:lang w:val="ru-RU" w:eastAsia="uk-UA"/>
        </w:rPr>
      </w:pPr>
    </w:p>
    <w:p w:rsidR="006C2A74" w:rsidRDefault="006C2A74" w:rsidP="00AA0313">
      <w:pPr>
        <w:shd w:val="clear" w:color="auto" w:fill="FFFFFF"/>
        <w:spacing w:before="100" w:beforeAutospacing="1" w:after="100" w:afterAutospacing="1" w:line="261" w:lineRule="atLeast"/>
        <w:ind w:left="23"/>
        <w:jc w:val="center"/>
        <w:rPr>
          <w:rFonts w:ascii="Times New Roman" w:eastAsia="Times New Roman" w:hAnsi="Times New Roman"/>
          <w:sz w:val="28"/>
          <w:szCs w:val="28"/>
          <w:lang w:val="ru-RU" w:eastAsia="uk-UA"/>
        </w:rPr>
      </w:pPr>
    </w:p>
    <w:p w:rsidR="006C2A74" w:rsidRDefault="006C2A74" w:rsidP="00AA0313">
      <w:pPr>
        <w:shd w:val="clear" w:color="auto" w:fill="FFFFFF"/>
        <w:spacing w:before="100" w:beforeAutospacing="1" w:after="100" w:afterAutospacing="1" w:line="261" w:lineRule="atLeast"/>
        <w:ind w:left="23"/>
        <w:jc w:val="center"/>
        <w:rPr>
          <w:rFonts w:ascii="Times New Roman" w:eastAsia="Times New Roman" w:hAnsi="Times New Roman"/>
          <w:sz w:val="28"/>
          <w:szCs w:val="28"/>
          <w:lang w:val="ru-RU" w:eastAsia="uk-UA"/>
        </w:rPr>
      </w:pPr>
    </w:p>
    <w:p w:rsidR="006C2A74" w:rsidRDefault="006C2A74" w:rsidP="009F5079">
      <w:pPr>
        <w:shd w:val="clear" w:color="auto" w:fill="FFFFFF"/>
        <w:spacing w:before="100" w:beforeAutospacing="1" w:after="100" w:afterAutospacing="1" w:line="261" w:lineRule="atLeast"/>
        <w:rPr>
          <w:rFonts w:ascii="Times New Roman" w:eastAsia="Times New Roman" w:hAnsi="Times New Roman"/>
          <w:sz w:val="28"/>
          <w:szCs w:val="28"/>
          <w:lang w:val="ru-RU" w:eastAsia="uk-UA"/>
        </w:rPr>
      </w:pPr>
    </w:p>
    <w:p w:rsidR="006C2A74" w:rsidRDefault="006C2A74" w:rsidP="00AA0313">
      <w:pPr>
        <w:shd w:val="clear" w:color="auto" w:fill="FFFFFF"/>
        <w:spacing w:before="100" w:beforeAutospacing="1" w:after="100" w:afterAutospacing="1" w:line="261" w:lineRule="atLeast"/>
        <w:ind w:left="23"/>
        <w:jc w:val="center"/>
        <w:rPr>
          <w:rFonts w:ascii="Times New Roman" w:eastAsia="Times New Roman" w:hAnsi="Times New Roman"/>
          <w:sz w:val="28"/>
          <w:szCs w:val="28"/>
          <w:lang w:val="ru-RU" w:eastAsia="uk-UA"/>
        </w:rPr>
      </w:pPr>
    </w:p>
    <w:p w:rsidR="006C2A74" w:rsidRDefault="006C2A74" w:rsidP="00AA0313">
      <w:pPr>
        <w:shd w:val="clear" w:color="auto" w:fill="FFFFFF"/>
        <w:spacing w:before="100" w:beforeAutospacing="1" w:after="100" w:afterAutospacing="1" w:line="261" w:lineRule="atLeast"/>
        <w:ind w:left="23"/>
        <w:jc w:val="center"/>
        <w:rPr>
          <w:rFonts w:ascii="Times New Roman" w:eastAsia="Times New Roman" w:hAnsi="Times New Roman"/>
          <w:sz w:val="28"/>
          <w:szCs w:val="28"/>
          <w:lang w:val="ru-RU" w:eastAsia="uk-UA"/>
        </w:rPr>
      </w:pPr>
    </w:p>
    <w:sectPr w:rsidR="006C2A74" w:rsidSect="0021597E">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E9D" w:rsidRDefault="00CD6E9D" w:rsidP="00AA0313">
      <w:r>
        <w:separator/>
      </w:r>
    </w:p>
  </w:endnote>
  <w:endnote w:type="continuationSeparator" w:id="1">
    <w:p w:rsidR="00CD6E9D" w:rsidRDefault="00CD6E9D" w:rsidP="00AA0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E9D" w:rsidRDefault="00CD6E9D" w:rsidP="00AA0313">
      <w:r>
        <w:separator/>
      </w:r>
    </w:p>
  </w:footnote>
  <w:footnote w:type="continuationSeparator" w:id="1">
    <w:p w:rsidR="00CD6E9D" w:rsidRDefault="00CD6E9D" w:rsidP="00AA0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91936AE"/>
    <w:multiLevelType w:val="hybridMultilevel"/>
    <w:tmpl w:val="7E04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56B0C"/>
    <w:multiLevelType w:val="hybridMultilevel"/>
    <w:tmpl w:val="3F3AECE4"/>
    <w:lvl w:ilvl="0" w:tplc="B400EF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EC18EE"/>
    <w:multiLevelType w:val="hybridMultilevel"/>
    <w:tmpl w:val="3C7E1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A5AE8"/>
    <w:multiLevelType w:val="hybridMultilevel"/>
    <w:tmpl w:val="8B7CA37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3B53F7C"/>
    <w:multiLevelType w:val="hybridMultilevel"/>
    <w:tmpl w:val="7A06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67E38"/>
    <w:multiLevelType w:val="hybridMultilevel"/>
    <w:tmpl w:val="B9BAB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416365"/>
    <w:multiLevelType w:val="hybridMultilevel"/>
    <w:tmpl w:val="C8726CF2"/>
    <w:lvl w:ilvl="0" w:tplc="E5882004">
      <w:start w:val="1"/>
      <w:numFmt w:val="decimal"/>
      <w:lvlText w:val="%1."/>
      <w:lvlJc w:val="left"/>
      <w:pPr>
        <w:tabs>
          <w:tab w:val="num" w:pos="1080"/>
        </w:tabs>
        <w:ind w:left="1080" w:hanging="360"/>
      </w:pPr>
      <w:rPr>
        <w:b/>
        <w:sz w:val="28"/>
        <w:szCs w:val="28"/>
      </w:rPr>
    </w:lvl>
    <w:lvl w:ilvl="1" w:tplc="04190005">
      <w:start w:val="1"/>
      <w:numFmt w:val="bullet"/>
      <w:lvlText w:val=""/>
      <w:lvlJc w:val="left"/>
      <w:pPr>
        <w:tabs>
          <w:tab w:val="num" w:pos="1800"/>
        </w:tabs>
        <w:ind w:left="1800" w:hanging="360"/>
      </w:pPr>
      <w:rPr>
        <w:rFonts w:ascii="Wingdings" w:hAnsi="Wingdings" w:hint="default"/>
        <w:b/>
        <w:sz w:val="28"/>
        <w:szCs w:val="28"/>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9">
    <w:nsid w:val="17067B3B"/>
    <w:multiLevelType w:val="hybridMultilevel"/>
    <w:tmpl w:val="E2F20A1A"/>
    <w:lvl w:ilvl="0" w:tplc="A8904DA0">
      <w:start w:val="1"/>
      <w:numFmt w:val="decimal"/>
      <w:lvlText w:val="%1."/>
      <w:lvlJc w:val="left"/>
      <w:pPr>
        <w:tabs>
          <w:tab w:val="num" w:pos="1080"/>
        </w:tabs>
        <w:ind w:left="1080" w:hanging="360"/>
      </w:pPr>
      <w:rPr>
        <w:b/>
        <w:sz w:val="28"/>
        <w:szCs w:val="28"/>
      </w:rPr>
    </w:lvl>
    <w:lvl w:ilvl="1" w:tplc="0419000B">
      <w:start w:val="1"/>
      <w:numFmt w:val="bullet"/>
      <w:lvlText w:val=""/>
      <w:lvlJc w:val="left"/>
      <w:pPr>
        <w:tabs>
          <w:tab w:val="num" w:pos="1800"/>
        </w:tabs>
        <w:ind w:left="1800" w:hanging="360"/>
      </w:pPr>
      <w:rPr>
        <w:rFonts w:ascii="Wingdings" w:hAnsi="Wingdings" w:hint="default"/>
        <w:b/>
        <w:sz w:val="28"/>
        <w:szCs w:val="28"/>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nsid w:val="17C21FB9"/>
    <w:multiLevelType w:val="hybridMultilevel"/>
    <w:tmpl w:val="73447FF4"/>
    <w:lvl w:ilvl="0" w:tplc="F154A654">
      <w:start w:val="8"/>
      <w:numFmt w:val="bullet"/>
      <w:lvlText w:val="-"/>
      <w:lvlJc w:val="left"/>
      <w:pPr>
        <w:ind w:left="80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18A402D9"/>
    <w:multiLevelType w:val="hybridMultilevel"/>
    <w:tmpl w:val="4A283A40"/>
    <w:lvl w:ilvl="0" w:tplc="34CAA494">
      <w:start w:val="1"/>
      <w:numFmt w:val="decimal"/>
      <w:lvlText w:val="%1."/>
      <w:lvlJc w:val="left"/>
      <w:pPr>
        <w:tabs>
          <w:tab w:val="num" w:pos="720"/>
        </w:tabs>
        <w:ind w:left="720" w:hanging="360"/>
      </w:pPr>
      <w:rPr>
        <w:rFonts w:hint="default"/>
        <w:b w:val="0"/>
        <w:color w:val="auto"/>
        <w:sz w:val="28"/>
      </w:rPr>
    </w:lvl>
    <w:lvl w:ilvl="1" w:tplc="51A6BE22">
      <w:numFmt w:val="none"/>
      <w:lvlText w:val=""/>
      <w:lvlJc w:val="left"/>
      <w:pPr>
        <w:tabs>
          <w:tab w:val="num" w:pos="360"/>
        </w:tabs>
      </w:pPr>
    </w:lvl>
    <w:lvl w:ilvl="2" w:tplc="ACF23E28">
      <w:numFmt w:val="none"/>
      <w:lvlText w:val=""/>
      <w:lvlJc w:val="left"/>
      <w:pPr>
        <w:tabs>
          <w:tab w:val="num" w:pos="360"/>
        </w:tabs>
      </w:pPr>
    </w:lvl>
    <w:lvl w:ilvl="3" w:tplc="D8A0192E">
      <w:numFmt w:val="none"/>
      <w:lvlText w:val=""/>
      <w:lvlJc w:val="left"/>
      <w:pPr>
        <w:tabs>
          <w:tab w:val="num" w:pos="360"/>
        </w:tabs>
      </w:pPr>
    </w:lvl>
    <w:lvl w:ilvl="4" w:tplc="5452287A">
      <w:numFmt w:val="none"/>
      <w:lvlText w:val=""/>
      <w:lvlJc w:val="left"/>
      <w:pPr>
        <w:tabs>
          <w:tab w:val="num" w:pos="360"/>
        </w:tabs>
      </w:pPr>
    </w:lvl>
    <w:lvl w:ilvl="5" w:tplc="16D0AEE8">
      <w:numFmt w:val="none"/>
      <w:lvlText w:val=""/>
      <w:lvlJc w:val="left"/>
      <w:pPr>
        <w:tabs>
          <w:tab w:val="num" w:pos="360"/>
        </w:tabs>
      </w:pPr>
    </w:lvl>
    <w:lvl w:ilvl="6" w:tplc="9F027DBC">
      <w:numFmt w:val="none"/>
      <w:lvlText w:val=""/>
      <w:lvlJc w:val="left"/>
      <w:pPr>
        <w:tabs>
          <w:tab w:val="num" w:pos="360"/>
        </w:tabs>
      </w:pPr>
    </w:lvl>
    <w:lvl w:ilvl="7" w:tplc="05D28ED0">
      <w:numFmt w:val="none"/>
      <w:lvlText w:val=""/>
      <w:lvlJc w:val="left"/>
      <w:pPr>
        <w:tabs>
          <w:tab w:val="num" w:pos="360"/>
        </w:tabs>
      </w:pPr>
    </w:lvl>
    <w:lvl w:ilvl="8" w:tplc="6C7E8D06">
      <w:numFmt w:val="none"/>
      <w:lvlText w:val=""/>
      <w:lvlJc w:val="left"/>
      <w:pPr>
        <w:tabs>
          <w:tab w:val="num" w:pos="360"/>
        </w:tabs>
      </w:pPr>
    </w:lvl>
  </w:abstractNum>
  <w:abstractNum w:abstractNumId="12">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28B67829"/>
    <w:multiLevelType w:val="hybridMultilevel"/>
    <w:tmpl w:val="DDE0705A"/>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2C1137D6"/>
    <w:multiLevelType w:val="hybridMultilevel"/>
    <w:tmpl w:val="8B7CA37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nsid w:val="31053829"/>
    <w:multiLevelType w:val="multilevel"/>
    <w:tmpl w:val="C8726CF2"/>
    <w:lvl w:ilvl="0">
      <w:start w:val="1"/>
      <w:numFmt w:val="decimal"/>
      <w:lvlText w:val="%1."/>
      <w:lvlJc w:val="left"/>
      <w:pPr>
        <w:tabs>
          <w:tab w:val="num" w:pos="1080"/>
        </w:tabs>
        <w:ind w:left="1080" w:hanging="360"/>
      </w:pPr>
      <w:rPr>
        <w:b/>
        <w:sz w:val="28"/>
        <w:szCs w:val="28"/>
      </w:rPr>
    </w:lvl>
    <w:lvl w:ilvl="1">
      <w:start w:val="1"/>
      <w:numFmt w:val="bullet"/>
      <w:lvlText w:val=""/>
      <w:lvlJc w:val="left"/>
      <w:pPr>
        <w:tabs>
          <w:tab w:val="num" w:pos="1800"/>
        </w:tabs>
        <w:ind w:left="1800" w:hanging="360"/>
      </w:pPr>
      <w:rPr>
        <w:rFonts w:ascii="Wingdings" w:hAnsi="Wingdings" w:hint="default"/>
        <w:b/>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CB953A4"/>
    <w:multiLevelType w:val="hybridMultilevel"/>
    <w:tmpl w:val="8B7CA37A"/>
    <w:lvl w:ilvl="0" w:tplc="397CC65E">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3DE410FA"/>
    <w:multiLevelType w:val="hybridMultilevel"/>
    <w:tmpl w:val="2878F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C149E"/>
    <w:multiLevelType w:val="hybridMultilevel"/>
    <w:tmpl w:val="2E18AECE"/>
    <w:lvl w:ilvl="0" w:tplc="04190001">
      <w:start w:val="1"/>
      <w:numFmt w:val="bullet"/>
      <w:lvlText w:val=""/>
      <w:lvlJc w:val="left"/>
      <w:pPr>
        <w:tabs>
          <w:tab w:val="num" w:pos="720"/>
        </w:tabs>
        <w:ind w:left="720" w:hanging="360"/>
      </w:pPr>
      <w:rPr>
        <w:rFonts w:ascii="Symbol" w:hAnsi="Symbol" w:hint="default"/>
        <w:b/>
        <w:sz w:val="28"/>
        <w:szCs w:val="28"/>
      </w:rPr>
    </w:lvl>
    <w:lvl w:ilvl="1" w:tplc="04190005">
      <w:start w:val="1"/>
      <w:numFmt w:val="bullet"/>
      <w:lvlText w:val=""/>
      <w:lvlJc w:val="left"/>
      <w:pPr>
        <w:tabs>
          <w:tab w:val="num" w:pos="1800"/>
        </w:tabs>
        <w:ind w:left="1800" w:hanging="360"/>
      </w:pPr>
      <w:rPr>
        <w:rFonts w:ascii="Wingdings" w:hAnsi="Wingdings" w:hint="default"/>
        <w:b/>
        <w:sz w:val="28"/>
        <w:szCs w:val="28"/>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9">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0">
    <w:nsid w:val="4A600869"/>
    <w:multiLevelType w:val="multilevel"/>
    <w:tmpl w:val="36C469BC"/>
    <w:lvl w:ilvl="0">
      <w:start w:val="1"/>
      <w:numFmt w:val="decimal"/>
      <w:lvlText w:val="%1."/>
      <w:lvlJc w:val="left"/>
      <w:pPr>
        <w:ind w:left="600" w:hanging="360"/>
      </w:pPr>
      <w:rPr>
        <w:rFonts w:hint="default"/>
      </w:rPr>
    </w:lvl>
    <w:lvl w:ilvl="1">
      <w:start w:val="2"/>
      <w:numFmt w:val="decimal"/>
      <w:isLgl/>
      <w:lvlText w:val="%1.%2."/>
      <w:lvlJc w:val="left"/>
      <w:pPr>
        <w:ind w:left="645" w:hanging="405"/>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1">
    <w:nsid w:val="4CCA1BBB"/>
    <w:multiLevelType w:val="hybridMultilevel"/>
    <w:tmpl w:val="1F2C4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D35CB"/>
    <w:multiLevelType w:val="hybridMultilevel"/>
    <w:tmpl w:val="01C64E20"/>
    <w:lvl w:ilvl="0" w:tplc="780601D4">
      <w:start w:val="1"/>
      <w:numFmt w:val="decimal"/>
      <w:lvlText w:val="%1."/>
      <w:lvlJc w:val="left"/>
      <w:pPr>
        <w:tabs>
          <w:tab w:val="num" w:pos="1077"/>
        </w:tabs>
        <w:ind w:firstLine="108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3">
    <w:nsid w:val="576A4241"/>
    <w:multiLevelType w:val="hybridMultilevel"/>
    <w:tmpl w:val="8B7CA37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nsid w:val="58AC0768"/>
    <w:multiLevelType w:val="hybridMultilevel"/>
    <w:tmpl w:val="AE0C86A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5">
      <w:start w:val="1"/>
      <w:numFmt w:val="bullet"/>
      <w:lvlText w:val=""/>
      <w:lvlJc w:val="left"/>
      <w:pPr>
        <w:tabs>
          <w:tab w:val="num" w:pos="2880"/>
        </w:tabs>
        <w:ind w:left="2880" w:hanging="360"/>
      </w:pPr>
      <w:rPr>
        <w:rFonts w:ascii="Wingdings" w:hAnsi="Wingdings" w:hint="default"/>
      </w:rPr>
    </w:lvl>
    <w:lvl w:ilvl="4" w:tplc="04190001">
      <w:start w:val="1"/>
      <w:numFmt w:val="bullet"/>
      <w:lvlText w:val=""/>
      <w:lvlJc w:val="left"/>
      <w:pPr>
        <w:tabs>
          <w:tab w:val="num" w:pos="3600"/>
        </w:tabs>
        <w:ind w:left="3600" w:hanging="360"/>
      </w:pPr>
      <w:rPr>
        <w:rFonts w:ascii="Symbol" w:hAnsi="Symbol"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E9D071E"/>
    <w:multiLevelType w:val="multilevel"/>
    <w:tmpl w:val="829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4342B7"/>
    <w:multiLevelType w:val="hybridMultilevel"/>
    <w:tmpl w:val="3D6E2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AE47AE"/>
    <w:multiLevelType w:val="hybridMultilevel"/>
    <w:tmpl w:val="AAFAD4E0"/>
    <w:lvl w:ilvl="0" w:tplc="CE9811EA">
      <w:start w:val="1"/>
      <w:numFmt w:val="decimal"/>
      <w:lvlText w:val="%1."/>
      <w:lvlJc w:val="left"/>
      <w:pPr>
        <w:ind w:left="1065" w:hanging="70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nsid w:val="710F233A"/>
    <w:multiLevelType w:val="hybridMultilevel"/>
    <w:tmpl w:val="E8C218AE"/>
    <w:lvl w:ilvl="0" w:tplc="796C94D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9">
    <w:nsid w:val="72FC74BD"/>
    <w:multiLevelType w:val="hybridMultilevel"/>
    <w:tmpl w:val="6F0C7E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5230ABD"/>
    <w:multiLevelType w:val="hybridMultilevel"/>
    <w:tmpl w:val="4DE0F99E"/>
    <w:lvl w:ilvl="0" w:tplc="04190011">
      <w:start w:val="1"/>
      <w:numFmt w:val="decimal"/>
      <w:lvlText w:val="%1)"/>
      <w:lvlJc w:val="left"/>
      <w:pPr>
        <w:tabs>
          <w:tab w:val="num" w:pos="1920"/>
        </w:tabs>
        <w:ind w:left="192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31">
    <w:nsid w:val="78F646AD"/>
    <w:multiLevelType w:val="hybridMultilevel"/>
    <w:tmpl w:val="137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67B30"/>
    <w:multiLevelType w:val="hybridMultilevel"/>
    <w:tmpl w:val="203CEDA0"/>
    <w:lvl w:ilvl="0" w:tplc="F638506E">
      <w:start w:val="1"/>
      <w:numFmt w:val="decimal"/>
      <w:lvlText w:val="%1."/>
      <w:lvlJc w:val="left"/>
      <w:pPr>
        <w:tabs>
          <w:tab w:val="num" w:pos="1114"/>
        </w:tabs>
        <w:ind w:left="1114" w:hanging="360"/>
      </w:pPr>
      <w:rPr>
        <w:rFonts w:hint="default"/>
      </w:rPr>
    </w:lvl>
    <w:lvl w:ilvl="1" w:tplc="04190019" w:tentative="1">
      <w:start w:val="1"/>
      <w:numFmt w:val="lowerLetter"/>
      <w:lvlText w:val="%2."/>
      <w:lvlJc w:val="left"/>
      <w:pPr>
        <w:tabs>
          <w:tab w:val="num" w:pos="1834"/>
        </w:tabs>
        <w:ind w:left="1834" w:hanging="360"/>
      </w:pPr>
    </w:lvl>
    <w:lvl w:ilvl="2" w:tplc="0419001B" w:tentative="1">
      <w:start w:val="1"/>
      <w:numFmt w:val="lowerRoman"/>
      <w:lvlText w:val="%3."/>
      <w:lvlJc w:val="right"/>
      <w:pPr>
        <w:tabs>
          <w:tab w:val="num" w:pos="2554"/>
        </w:tabs>
        <w:ind w:left="2554" w:hanging="180"/>
      </w:pPr>
    </w:lvl>
    <w:lvl w:ilvl="3" w:tplc="0419000F" w:tentative="1">
      <w:start w:val="1"/>
      <w:numFmt w:val="decimal"/>
      <w:lvlText w:val="%4."/>
      <w:lvlJc w:val="left"/>
      <w:pPr>
        <w:tabs>
          <w:tab w:val="num" w:pos="3274"/>
        </w:tabs>
        <w:ind w:left="3274" w:hanging="360"/>
      </w:pPr>
    </w:lvl>
    <w:lvl w:ilvl="4" w:tplc="04190019" w:tentative="1">
      <w:start w:val="1"/>
      <w:numFmt w:val="lowerLetter"/>
      <w:lvlText w:val="%5."/>
      <w:lvlJc w:val="left"/>
      <w:pPr>
        <w:tabs>
          <w:tab w:val="num" w:pos="3994"/>
        </w:tabs>
        <w:ind w:left="3994" w:hanging="360"/>
      </w:pPr>
    </w:lvl>
    <w:lvl w:ilvl="5" w:tplc="0419001B" w:tentative="1">
      <w:start w:val="1"/>
      <w:numFmt w:val="lowerRoman"/>
      <w:lvlText w:val="%6."/>
      <w:lvlJc w:val="right"/>
      <w:pPr>
        <w:tabs>
          <w:tab w:val="num" w:pos="4714"/>
        </w:tabs>
        <w:ind w:left="4714" w:hanging="180"/>
      </w:pPr>
    </w:lvl>
    <w:lvl w:ilvl="6" w:tplc="0419000F" w:tentative="1">
      <w:start w:val="1"/>
      <w:numFmt w:val="decimal"/>
      <w:lvlText w:val="%7."/>
      <w:lvlJc w:val="left"/>
      <w:pPr>
        <w:tabs>
          <w:tab w:val="num" w:pos="5434"/>
        </w:tabs>
        <w:ind w:left="5434" w:hanging="360"/>
      </w:pPr>
    </w:lvl>
    <w:lvl w:ilvl="7" w:tplc="04190019" w:tentative="1">
      <w:start w:val="1"/>
      <w:numFmt w:val="lowerLetter"/>
      <w:lvlText w:val="%8."/>
      <w:lvlJc w:val="left"/>
      <w:pPr>
        <w:tabs>
          <w:tab w:val="num" w:pos="6154"/>
        </w:tabs>
        <w:ind w:left="6154" w:hanging="360"/>
      </w:pPr>
    </w:lvl>
    <w:lvl w:ilvl="8" w:tplc="0419001B" w:tentative="1">
      <w:start w:val="1"/>
      <w:numFmt w:val="lowerRoman"/>
      <w:lvlText w:val="%9."/>
      <w:lvlJc w:val="right"/>
      <w:pPr>
        <w:tabs>
          <w:tab w:val="num" w:pos="6874"/>
        </w:tabs>
        <w:ind w:left="6874" w:hanging="180"/>
      </w:pPr>
    </w:lvl>
  </w:abstractNum>
  <w:abstractNum w:abstractNumId="33">
    <w:nsid w:val="7C7A3590"/>
    <w:multiLevelType w:val="hybridMultilevel"/>
    <w:tmpl w:val="FD3C807C"/>
    <w:lvl w:ilvl="0" w:tplc="610A196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F012948"/>
    <w:multiLevelType w:val="hybridMultilevel"/>
    <w:tmpl w:val="E8965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1"/>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1"/>
  </w:num>
  <w:num w:numId="14">
    <w:abstractNumId w:val="32"/>
  </w:num>
  <w:num w:numId="15">
    <w:abstractNumId w:val="30"/>
  </w:num>
  <w:num w:numId="16">
    <w:abstractNumId w:val="29"/>
  </w:num>
  <w:num w:numId="17">
    <w:abstractNumId w:val="23"/>
  </w:num>
  <w:num w:numId="18">
    <w:abstractNumId w:val="5"/>
  </w:num>
  <w:num w:numId="19">
    <w:abstractNumId w:val="16"/>
  </w:num>
  <w:num w:numId="20">
    <w:abstractNumId w:val="14"/>
  </w:num>
  <w:num w:numId="21">
    <w:abstractNumId w:val="20"/>
  </w:num>
  <w:num w:numId="22">
    <w:abstractNumId w:val="13"/>
  </w:num>
  <w:num w:numId="23">
    <w:abstractNumId w:val="9"/>
  </w:num>
  <w:num w:numId="24">
    <w:abstractNumId w:val="8"/>
  </w:num>
  <w:num w:numId="25">
    <w:abstractNumId w:val="26"/>
  </w:num>
  <w:num w:numId="26">
    <w:abstractNumId w:val="15"/>
  </w:num>
  <w:num w:numId="27">
    <w:abstractNumId w:val="18"/>
  </w:num>
  <w:num w:numId="28">
    <w:abstractNumId w:val="7"/>
  </w:num>
  <w:num w:numId="29">
    <w:abstractNumId w:val="34"/>
  </w:num>
  <w:num w:numId="30">
    <w:abstractNumId w:val="2"/>
  </w:num>
  <w:num w:numId="31">
    <w:abstractNumId w:val="6"/>
  </w:num>
  <w:num w:numId="32">
    <w:abstractNumId w:val="4"/>
  </w:num>
  <w:num w:numId="33">
    <w:abstractNumId w:val="21"/>
  </w:num>
  <w:num w:numId="34">
    <w:abstractNumId w:val="28"/>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AA0313"/>
    <w:rsid w:val="00014DC4"/>
    <w:rsid w:val="00050230"/>
    <w:rsid w:val="00111CE1"/>
    <w:rsid w:val="001262EF"/>
    <w:rsid w:val="001F7413"/>
    <w:rsid w:val="0021597E"/>
    <w:rsid w:val="002D2AD0"/>
    <w:rsid w:val="003C76AF"/>
    <w:rsid w:val="004D01F0"/>
    <w:rsid w:val="00521907"/>
    <w:rsid w:val="00690104"/>
    <w:rsid w:val="006C2A74"/>
    <w:rsid w:val="00746B29"/>
    <w:rsid w:val="008D4999"/>
    <w:rsid w:val="0091513F"/>
    <w:rsid w:val="009A37DD"/>
    <w:rsid w:val="009F5079"/>
    <w:rsid w:val="00A90F13"/>
    <w:rsid w:val="00AA0313"/>
    <w:rsid w:val="00AB6A81"/>
    <w:rsid w:val="00AF2BD4"/>
    <w:rsid w:val="00BF3A27"/>
    <w:rsid w:val="00C77D70"/>
    <w:rsid w:val="00CD6E9D"/>
    <w:rsid w:val="00D005A9"/>
    <w:rsid w:val="00DE5643"/>
    <w:rsid w:val="00E205F4"/>
    <w:rsid w:val="00F325D6"/>
    <w:rsid w:val="00F9699E"/>
    <w:rsid w:val="00FF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ne number"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13"/>
    <w:pPr>
      <w:spacing w:after="0" w:line="240" w:lineRule="auto"/>
    </w:pPr>
    <w:rPr>
      <w:sz w:val="24"/>
      <w:szCs w:val="24"/>
    </w:rPr>
  </w:style>
  <w:style w:type="paragraph" w:styleId="1">
    <w:name w:val="heading 1"/>
    <w:basedOn w:val="a"/>
    <w:next w:val="a"/>
    <w:link w:val="10"/>
    <w:qFormat/>
    <w:rsid w:val="00AA03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AA03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AA03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AA0313"/>
    <w:pPr>
      <w:keepNext/>
      <w:spacing w:before="240" w:after="60"/>
      <w:outlineLvl w:val="3"/>
    </w:pPr>
    <w:rPr>
      <w:b/>
      <w:bCs/>
      <w:sz w:val="28"/>
      <w:szCs w:val="28"/>
    </w:rPr>
  </w:style>
  <w:style w:type="paragraph" w:styleId="5">
    <w:name w:val="heading 5"/>
    <w:basedOn w:val="a"/>
    <w:next w:val="a"/>
    <w:link w:val="50"/>
    <w:uiPriority w:val="9"/>
    <w:unhideWhenUsed/>
    <w:qFormat/>
    <w:rsid w:val="00AA0313"/>
    <w:pPr>
      <w:spacing w:before="240" w:after="60"/>
      <w:outlineLvl w:val="4"/>
    </w:pPr>
    <w:rPr>
      <w:b/>
      <w:bCs/>
      <w:i/>
      <w:iCs/>
      <w:sz w:val="26"/>
      <w:szCs w:val="26"/>
    </w:rPr>
  </w:style>
  <w:style w:type="paragraph" w:styleId="6">
    <w:name w:val="heading 6"/>
    <w:basedOn w:val="a"/>
    <w:next w:val="a"/>
    <w:link w:val="60"/>
    <w:uiPriority w:val="9"/>
    <w:semiHidden/>
    <w:unhideWhenUsed/>
    <w:qFormat/>
    <w:rsid w:val="00AA0313"/>
    <w:pPr>
      <w:spacing w:before="240" w:after="60"/>
      <w:outlineLvl w:val="5"/>
    </w:pPr>
    <w:rPr>
      <w:b/>
      <w:bCs/>
      <w:sz w:val="22"/>
      <w:szCs w:val="22"/>
    </w:rPr>
  </w:style>
  <w:style w:type="paragraph" w:styleId="7">
    <w:name w:val="heading 7"/>
    <w:basedOn w:val="a"/>
    <w:next w:val="a"/>
    <w:link w:val="70"/>
    <w:uiPriority w:val="9"/>
    <w:semiHidden/>
    <w:unhideWhenUsed/>
    <w:qFormat/>
    <w:rsid w:val="00AA0313"/>
    <w:pPr>
      <w:spacing w:before="240" w:after="60"/>
      <w:outlineLvl w:val="6"/>
    </w:pPr>
  </w:style>
  <w:style w:type="paragraph" w:styleId="8">
    <w:name w:val="heading 8"/>
    <w:basedOn w:val="a"/>
    <w:next w:val="a"/>
    <w:link w:val="80"/>
    <w:uiPriority w:val="9"/>
    <w:semiHidden/>
    <w:unhideWhenUsed/>
    <w:qFormat/>
    <w:rsid w:val="00AA0313"/>
    <w:pPr>
      <w:spacing w:before="240" w:after="60"/>
      <w:outlineLvl w:val="7"/>
    </w:pPr>
    <w:rPr>
      <w:i/>
      <w:iCs/>
    </w:rPr>
  </w:style>
  <w:style w:type="paragraph" w:styleId="9">
    <w:name w:val="heading 9"/>
    <w:basedOn w:val="a"/>
    <w:next w:val="a"/>
    <w:link w:val="90"/>
    <w:uiPriority w:val="9"/>
    <w:semiHidden/>
    <w:unhideWhenUsed/>
    <w:qFormat/>
    <w:rsid w:val="00AA031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313"/>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AA0313"/>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AA0313"/>
    <w:rPr>
      <w:rFonts w:asciiTheme="majorHAnsi" w:eastAsiaTheme="majorEastAsia" w:hAnsiTheme="majorHAnsi"/>
      <w:b/>
      <w:bCs/>
      <w:sz w:val="26"/>
      <w:szCs w:val="26"/>
    </w:rPr>
  </w:style>
  <w:style w:type="character" w:customStyle="1" w:styleId="50">
    <w:name w:val="Заголовок 5 Знак"/>
    <w:basedOn w:val="a0"/>
    <w:link w:val="5"/>
    <w:uiPriority w:val="9"/>
    <w:rsid w:val="00AA0313"/>
    <w:rPr>
      <w:b/>
      <w:bCs/>
      <w:i/>
      <w:iCs/>
      <w:sz w:val="26"/>
      <w:szCs w:val="26"/>
    </w:rPr>
  </w:style>
  <w:style w:type="paragraph" w:styleId="a3">
    <w:name w:val="List Paragraph"/>
    <w:basedOn w:val="a"/>
    <w:uiPriority w:val="34"/>
    <w:qFormat/>
    <w:rsid w:val="00AA0313"/>
    <w:pPr>
      <w:ind w:left="720"/>
      <w:contextualSpacing/>
    </w:pPr>
  </w:style>
  <w:style w:type="numbering" w:customStyle="1" w:styleId="11">
    <w:name w:val="Нет списка1"/>
    <w:next w:val="a2"/>
    <w:uiPriority w:val="99"/>
    <w:semiHidden/>
    <w:unhideWhenUsed/>
    <w:rsid w:val="00AA0313"/>
  </w:style>
  <w:style w:type="paragraph" w:styleId="a4">
    <w:name w:val="Balloon Text"/>
    <w:basedOn w:val="a"/>
    <w:link w:val="a5"/>
    <w:uiPriority w:val="99"/>
    <w:semiHidden/>
    <w:unhideWhenUsed/>
    <w:rsid w:val="00AA0313"/>
    <w:rPr>
      <w:rFonts w:ascii="Segoe UI" w:eastAsia="Calibri" w:hAnsi="Segoe UI"/>
      <w:sz w:val="18"/>
      <w:szCs w:val="18"/>
    </w:rPr>
  </w:style>
  <w:style w:type="character" w:customStyle="1" w:styleId="a5">
    <w:name w:val="Текст выноски Знак"/>
    <w:basedOn w:val="a0"/>
    <w:link w:val="a4"/>
    <w:uiPriority w:val="99"/>
    <w:semiHidden/>
    <w:rsid w:val="00AA0313"/>
    <w:rPr>
      <w:rFonts w:ascii="Segoe UI" w:eastAsia="Calibri" w:hAnsi="Segoe UI" w:cs="Times New Roman"/>
      <w:sz w:val="18"/>
      <w:szCs w:val="18"/>
      <w:lang w:eastAsia="en-US"/>
    </w:rPr>
  </w:style>
  <w:style w:type="paragraph" w:styleId="a6">
    <w:name w:val="header"/>
    <w:basedOn w:val="a"/>
    <w:link w:val="a7"/>
    <w:uiPriority w:val="99"/>
    <w:unhideWhenUsed/>
    <w:rsid w:val="00AA0313"/>
    <w:pPr>
      <w:tabs>
        <w:tab w:val="center" w:pos="4677"/>
        <w:tab w:val="right" w:pos="9355"/>
      </w:tabs>
    </w:pPr>
    <w:rPr>
      <w:rFonts w:ascii="Calibri" w:eastAsia="Calibri" w:hAnsi="Calibri"/>
    </w:rPr>
  </w:style>
  <w:style w:type="character" w:customStyle="1" w:styleId="a7">
    <w:name w:val="Верхний колонтитул Знак"/>
    <w:basedOn w:val="a0"/>
    <w:link w:val="a6"/>
    <w:uiPriority w:val="99"/>
    <w:rsid w:val="00AA0313"/>
    <w:rPr>
      <w:rFonts w:ascii="Calibri" w:eastAsia="Calibri" w:hAnsi="Calibri" w:cs="Times New Roman"/>
      <w:lang w:eastAsia="en-US"/>
    </w:rPr>
  </w:style>
  <w:style w:type="paragraph" w:styleId="a8">
    <w:name w:val="footer"/>
    <w:basedOn w:val="a"/>
    <w:link w:val="a9"/>
    <w:uiPriority w:val="99"/>
    <w:unhideWhenUsed/>
    <w:rsid w:val="00AA0313"/>
    <w:pPr>
      <w:tabs>
        <w:tab w:val="center" w:pos="4677"/>
        <w:tab w:val="right" w:pos="9355"/>
      </w:tabs>
    </w:pPr>
    <w:rPr>
      <w:rFonts w:ascii="Calibri" w:eastAsia="Calibri" w:hAnsi="Calibri"/>
    </w:rPr>
  </w:style>
  <w:style w:type="character" w:customStyle="1" w:styleId="a9">
    <w:name w:val="Нижний колонтитул Знак"/>
    <w:basedOn w:val="a0"/>
    <w:link w:val="a8"/>
    <w:uiPriority w:val="99"/>
    <w:rsid w:val="00AA0313"/>
    <w:rPr>
      <w:rFonts w:ascii="Calibri" w:eastAsia="Calibri" w:hAnsi="Calibri" w:cs="Times New Roman"/>
      <w:lang w:eastAsia="en-US"/>
    </w:rPr>
  </w:style>
  <w:style w:type="table" w:styleId="aa">
    <w:name w:val="Table Grid"/>
    <w:basedOn w:val="a1"/>
    <w:rsid w:val="00AA0313"/>
    <w:pPr>
      <w:spacing w:after="0" w:line="240" w:lineRule="auto"/>
    </w:pPr>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AA0313"/>
    <w:pPr>
      <w:suppressAutoHyphens/>
      <w:spacing w:before="280" w:after="280"/>
    </w:pPr>
    <w:rPr>
      <w:rFonts w:ascii="Times New Roman" w:eastAsia="Times New Roman" w:hAnsi="Times New Roman"/>
      <w:lang w:eastAsia="ar-SA"/>
    </w:rPr>
  </w:style>
  <w:style w:type="paragraph" w:customStyle="1" w:styleId="StyleWisnow">
    <w:name w:val="StyleWisnow"/>
    <w:basedOn w:val="a"/>
    <w:rsid w:val="00AA0313"/>
    <w:pPr>
      <w:spacing w:line="220" w:lineRule="exact"/>
    </w:pPr>
    <w:rPr>
      <w:rFonts w:ascii="Times New Roman" w:eastAsia="Times New Roman" w:hAnsi="Times New Roman"/>
      <w:sz w:val="18"/>
      <w:szCs w:val="20"/>
      <w:lang w:val="uk-UA"/>
    </w:rPr>
  </w:style>
  <w:style w:type="paragraph" w:styleId="ac">
    <w:name w:val="No Spacing"/>
    <w:basedOn w:val="a"/>
    <w:uiPriority w:val="1"/>
    <w:qFormat/>
    <w:rsid w:val="00AA0313"/>
    <w:rPr>
      <w:szCs w:val="32"/>
    </w:rPr>
  </w:style>
  <w:style w:type="paragraph" w:customStyle="1" w:styleId="rvps2">
    <w:name w:val="rvps2"/>
    <w:basedOn w:val="a"/>
    <w:rsid w:val="00AA0313"/>
    <w:pPr>
      <w:spacing w:before="100" w:beforeAutospacing="1" w:after="100" w:afterAutospacing="1"/>
    </w:pPr>
    <w:rPr>
      <w:rFonts w:ascii="Times New Roman" w:eastAsia="Times New Roman" w:hAnsi="Times New Roman"/>
    </w:rPr>
  </w:style>
  <w:style w:type="character" w:customStyle="1" w:styleId="rvts46">
    <w:name w:val="rvts46"/>
    <w:basedOn w:val="a0"/>
    <w:rsid w:val="00AA0313"/>
  </w:style>
  <w:style w:type="character" w:customStyle="1" w:styleId="apple-converted-space">
    <w:name w:val="apple-converted-space"/>
    <w:basedOn w:val="a0"/>
    <w:rsid w:val="00AA0313"/>
  </w:style>
  <w:style w:type="character" w:styleId="ad">
    <w:name w:val="Hyperlink"/>
    <w:uiPriority w:val="99"/>
    <w:unhideWhenUsed/>
    <w:rsid w:val="00AA0313"/>
    <w:rPr>
      <w:color w:val="0000FF"/>
      <w:u w:val="single"/>
    </w:rPr>
  </w:style>
  <w:style w:type="character" w:customStyle="1" w:styleId="rvts11">
    <w:name w:val="rvts11"/>
    <w:basedOn w:val="a0"/>
    <w:rsid w:val="00AA0313"/>
  </w:style>
  <w:style w:type="paragraph" w:customStyle="1" w:styleId="rvps12">
    <w:name w:val="rvps12"/>
    <w:basedOn w:val="a"/>
    <w:uiPriority w:val="99"/>
    <w:rsid w:val="00AA0313"/>
    <w:pPr>
      <w:spacing w:before="100" w:beforeAutospacing="1" w:after="100" w:afterAutospacing="1"/>
    </w:pPr>
    <w:rPr>
      <w:rFonts w:ascii="Times New Roman" w:eastAsia="Times New Roman" w:hAnsi="Times New Roman"/>
    </w:rPr>
  </w:style>
  <w:style w:type="paragraph" w:styleId="ae">
    <w:name w:val="Body Text Indent"/>
    <w:basedOn w:val="a"/>
    <w:link w:val="af"/>
    <w:uiPriority w:val="99"/>
    <w:rsid w:val="00AA0313"/>
    <w:pPr>
      <w:ind w:firstLine="720"/>
      <w:jc w:val="both"/>
    </w:pPr>
    <w:rPr>
      <w:rFonts w:ascii="Times New Roman" w:eastAsia="Times New Roman" w:hAnsi="Times New Roman"/>
      <w:sz w:val="28"/>
      <w:szCs w:val="20"/>
    </w:rPr>
  </w:style>
  <w:style w:type="character" w:customStyle="1" w:styleId="af">
    <w:name w:val="Основной текст с отступом Знак"/>
    <w:basedOn w:val="a0"/>
    <w:link w:val="ae"/>
    <w:uiPriority w:val="99"/>
    <w:rsid w:val="00AA0313"/>
    <w:rPr>
      <w:rFonts w:ascii="Times New Roman" w:eastAsia="Times New Roman" w:hAnsi="Times New Roman" w:cs="Times New Roman"/>
      <w:sz w:val="28"/>
      <w:szCs w:val="20"/>
    </w:rPr>
  </w:style>
  <w:style w:type="character" w:customStyle="1" w:styleId="rvts9">
    <w:name w:val="rvts9"/>
    <w:basedOn w:val="a0"/>
    <w:rsid w:val="00AA0313"/>
  </w:style>
  <w:style w:type="paragraph" w:customStyle="1" w:styleId="rvps6">
    <w:name w:val="rvps6"/>
    <w:basedOn w:val="a"/>
    <w:uiPriority w:val="99"/>
    <w:rsid w:val="00AA0313"/>
    <w:pPr>
      <w:spacing w:before="100" w:beforeAutospacing="1" w:after="100" w:afterAutospacing="1"/>
    </w:pPr>
    <w:rPr>
      <w:rFonts w:ascii="Times New Roman" w:eastAsia="Times New Roman" w:hAnsi="Times New Roman"/>
    </w:rPr>
  </w:style>
  <w:style w:type="character" w:customStyle="1" w:styleId="rvts23">
    <w:name w:val="rvts23"/>
    <w:basedOn w:val="a0"/>
    <w:rsid w:val="00AA0313"/>
  </w:style>
  <w:style w:type="paragraph" w:customStyle="1" w:styleId="rvps14">
    <w:name w:val="rvps14"/>
    <w:basedOn w:val="a"/>
    <w:uiPriority w:val="99"/>
    <w:rsid w:val="00AA0313"/>
    <w:pPr>
      <w:spacing w:before="100" w:beforeAutospacing="1" w:after="100" w:afterAutospacing="1"/>
    </w:pPr>
    <w:rPr>
      <w:rFonts w:ascii="Times New Roman" w:eastAsia="Times New Roman" w:hAnsi="Times New Roman"/>
    </w:rPr>
  </w:style>
  <w:style w:type="character" w:styleId="af0">
    <w:name w:val="page number"/>
    <w:basedOn w:val="a0"/>
    <w:rsid w:val="00AA0313"/>
  </w:style>
  <w:style w:type="character" w:customStyle="1" w:styleId="rvts37">
    <w:name w:val="rvts37"/>
    <w:basedOn w:val="a0"/>
    <w:rsid w:val="00AA0313"/>
  </w:style>
  <w:style w:type="paragraph" w:customStyle="1" w:styleId="af1">
    <w:name w:val="Знак"/>
    <w:basedOn w:val="a"/>
    <w:rsid w:val="00AA0313"/>
    <w:rPr>
      <w:rFonts w:ascii="Verdana" w:eastAsia="Times New Roman" w:hAnsi="Verdana" w:cs="Verdana"/>
      <w:sz w:val="20"/>
      <w:szCs w:val="20"/>
    </w:rPr>
  </w:style>
  <w:style w:type="paragraph" w:styleId="af2">
    <w:name w:val="Body Text"/>
    <w:basedOn w:val="a"/>
    <w:link w:val="af3"/>
    <w:uiPriority w:val="99"/>
    <w:rsid w:val="00AA0313"/>
    <w:rPr>
      <w:rFonts w:ascii="Times New Roman" w:eastAsia="Times New Roman" w:hAnsi="Times New Roman"/>
      <w:sz w:val="28"/>
      <w:szCs w:val="20"/>
      <w:lang w:val="uk-UA"/>
    </w:rPr>
  </w:style>
  <w:style w:type="character" w:customStyle="1" w:styleId="af3">
    <w:name w:val="Основной текст Знак"/>
    <w:basedOn w:val="a0"/>
    <w:link w:val="af2"/>
    <w:uiPriority w:val="99"/>
    <w:rsid w:val="00AA0313"/>
    <w:rPr>
      <w:rFonts w:ascii="Times New Roman" w:eastAsia="Times New Roman" w:hAnsi="Times New Roman" w:cs="Times New Roman"/>
      <w:sz w:val="28"/>
      <w:szCs w:val="20"/>
      <w:lang w:val="uk-UA"/>
    </w:rPr>
  </w:style>
  <w:style w:type="paragraph" w:styleId="af4">
    <w:name w:val="Subtitle"/>
    <w:basedOn w:val="a"/>
    <w:next w:val="a"/>
    <w:link w:val="af5"/>
    <w:qFormat/>
    <w:rsid w:val="00AA0313"/>
    <w:pPr>
      <w:spacing w:after="60"/>
      <w:jc w:val="center"/>
      <w:outlineLvl w:val="1"/>
    </w:pPr>
    <w:rPr>
      <w:rFonts w:asciiTheme="majorHAnsi" w:eastAsiaTheme="majorEastAsia" w:hAnsiTheme="majorHAnsi"/>
    </w:rPr>
  </w:style>
  <w:style w:type="character" w:customStyle="1" w:styleId="af5">
    <w:name w:val="Подзаголовок Знак"/>
    <w:basedOn w:val="a0"/>
    <w:link w:val="af4"/>
    <w:rsid w:val="00AA0313"/>
    <w:rPr>
      <w:rFonts w:asciiTheme="majorHAnsi" w:eastAsiaTheme="majorEastAsia" w:hAnsiTheme="majorHAnsi"/>
      <w:sz w:val="24"/>
      <w:szCs w:val="24"/>
    </w:rPr>
  </w:style>
  <w:style w:type="paragraph" w:customStyle="1" w:styleId="Body">
    <w:name w:val="Body"/>
    <w:basedOn w:val="a"/>
    <w:next w:val="a"/>
    <w:autoRedefine/>
    <w:qFormat/>
    <w:rsid w:val="00AA0313"/>
    <w:pPr>
      <w:spacing w:line="360" w:lineRule="auto"/>
      <w:jc w:val="both"/>
    </w:pPr>
    <w:rPr>
      <w:rFonts w:ascii="Arno Pro" w:eastAsia="Times New Roman" w:hAnsi="Arno Pro"/>
      <w:sz w:val="28"/>
      <w:szCs w:val="20"/>
    </w:rPr>
  </w:style>
  <w:style w:type="paragraph" w:customStyle="1" w:styleId="af6">
    <w:name w:val="Таблица"/>
    <w:basedOn w:val="Body"/>
    <w:autoRedefine/>
    <w:qFormat/>
    <w:rsid w:val="00AA0313"/>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AA0313"/>
    <w:pPr>
      <w:spacing w:after="60" w:line="220" w:lineRule="exact"/>
      <w:ind w:firstLine="284"/>
      <w:jc w:val="both"/>
    </w:pPr>
    <w:rPr>
      <w:rFonts w:ascii="Times New Roman" w:eastAsia="Calibri" w:hAnsi="Times New Roman"/>
      <w:sz w:val="20"/>
      <w:szCs w:val="20"/>
      <w:lang w:val="uk-UA"/>
    </w:rPr>
  </w:style>
  <w:style w:type="character" w:customStyle="1" w:styleId="StyleZakonu0">
    <w:name w:val="StyleZakonu Знак"/>
    <w:link w:val="StyleZakonu"/>
    <w:locked/>
    <w:rsid w:val="00AA0313"/>
    <w:rPr>
      <w:rFonts w:ascii="Times New Roman" w:eastAsia="Calibri" w:hAnsi="Times New Roman" w:cs="Times New Roman"/>
      <w:sz w:val="20"/>
      <w:szCs w:val="20"/>
      <w:lang w:val="uk-UA"/>
    </w:rPr>
  </w:style>
  <w:style w:type="character" w:customStyle="1" w:styleId="af7">
    <w:name w:val="Основной текст_"/>
    <w:basedOn w:val="a0"/>
    <w:link w:val="12"/>
    <w:rsid w:val="00AA0313"/>
    <w:rPr>
      <w:shd w:val="clear" w:color="auto" w:fill="FFFFFF"/>
    </w:rPr>
  </w:style>
  <w:style w:type="paragraph" w:customStyle="1" w:styleId="12">
    <w:name w:val="Основной текст1"/>
    <w:basedOn w:val="a"/>
    <w:link w:val="af7"/>
    <w:rsid w:val="00AA0313"/>
    <w:pPr>
      <w:widowControl w:val="0"/>
      <w:shd w:val="clear" w:color="auto" w:fill="FFFFFF"/>
      <w:spacing w:before="900" w:after="180" w:line="0" w:lineRule="atLeast"/>
    </w:pPr>
  </w:style>
  <w:style w:type="paragraph" w:customStyle="1" w:styleId="af8">
    <w:name w:val="Назва документа"/>
    <w:basedOn w:val="a"/>
    <w:next w:val="a"/>
    <w:rsid w:val="00AA0313"/>
    <w:pPr>
      <w:keepNext/>
      <w:keepLines/>
      <w:spacing w:before="240" w:after="240"/>
      <w:jc w:val="center"/>
    </w:pPr>
    <w:rPr>
      <w:rFonts w:ascii="Antiqua" w:eastAsia="Times New Roman" w:hAnsi="Antiqua"/>
      <w:b/>
      <w:sz w:val="26"/>
      <w:szCs w:val="20"/>
      <w:lang w:val="uk-UA"/>
    </w:rPr>
  </w:style>
  <w:style w:type="paragraph" w:customStyle="1" w:styleId="af9">
    <w:name w:val="Нормальний текст"/>
    <w:basedOn w:val="a"/>
    <w:rsid w:val="00AA0313"/>
    <w:pPr>
      <w:spacing w:before="120"/>
      <w:ind w:firstLine="567"/>
    </w:pPr>
    <w:rPr>
      <w:rFonts w:ascii="Antiqua" w:eastAsia="Times New Roman" w:hAnsi="Antiqua"/>
      <w:sz w:val="26"/>
      <w:szCs w:val="20"/>
      <w:lang w:val="uk-UA"/>
    </w:rPr>
  </w:style>
  <w:style w:type="numbering" w:customStyle="1" w:styleId="21">
    <w:name w:val="Нет списка2"/>
    <w:next w:val="a2"/>
    <w:uiPriority w:val="99"/>
    <w:semiHidden/>
    <w:unhideWhenUsed/>
    <w:rsid w:val="00AA0313"/>
  </w:style>
  <w:style w:type="character" w:styleId="afa">
    <w:name w:val="FollowedHyperlink"/>
    <w:basedOn w:val="a0"/>
    <w:uiPriority w:val="99"/>
    <w:unhideWhenUsed/>
    <w:rsid w:val="00AA0313"/>
    <w:rPr>
      <w:color w:val="800080" w:themeColor="followedHyperlink"/>
      <w:u w:val="single"/>
    </w:rPr>
  </w:style>
  <w:style w:type="paragraph" w:customStyle="1" w:styleId="ShapkaDocumentu">
    <w:name w:val="Shapka Documentu"/>
    <w:basedOn w:val="a"/>
    <w:rsid w:val="00AA0313"/>
    <w:pPr>
      <w:keepNext/>
      <w:keepLines/>
      <w:spacing w:after="240"/>
      <w:ind w:left="3969"/>
      <w:jc w:val="center"/>
    </w:pPr>
    <w:rPr>
      <w:rFonts w:ascii="Antiqua" w:eastAsia="Times New Roman" w:hAnsi="Antiqua"/>
      <w:sz w:val="26"/>
      <w:szCs w:val="20"/>
      <w:lang w:val="uk-UA"/>
    </w:rPr>
  </w:style>
  <w:style w:type="table" w:customStyle="1" w:styleId="13">
    <w:name w:val="Сетка таблицы1"/>
    <w:basedOn w:val="a1"/>
    <w:next w:val="aa"/>
    <w:rsid w:val="00AA0313"/>
    <w:pPr>
      <w:spacing w:after="0" w:line="240" w:lineRule="auto"/>
    </w:pPr>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AA0313"/>
    <w:pPr>
      <w:widowControl w:val="0"/>
      <w:spacing w:before="300" w:after="0" w:line="240" w:lineRule="auto"/>
      <w:ind w:left="2680"/>
    </w:pPr>
    <w:rPr>
      <w:rFonts w:ascii="Arial" w:eastAsia="Times New Roman" w:hAnsi="Arial"/>
      <w:b/>
      <w:sz w:val="16"/>
      <w:szCs w:val="20"/>
    </w:rPr>
  </w:style>
  <w:style w:type="character" w:customStyle="1" w:styleId="40">
    <w:name w:val="Заголовок 4 Знак"/>
    <w:basedOn w:val="a0"/>
    <w:link w:val="4"/>
    <w:uiPriority w:val="9"/>
    <w:rsid w:val="00AA0313"/>
    <w:rPr>
      <w:b/>
      <w:bCs/>
      <w:sz w:val="28"/>
      <w:szCs w:val="28"/>
    </w:rPr>
  </w:style>
  <w:style w:type="character" w:customStyle="1" w:styleId="60">
    <w:name w:val="Заголовок 6 Знак"/>
    <w:basedOn w:val="a0"/>
    <w:link w:val="6"/>
    <w:uiPriority w:val="9"/>
    <w:semiHidden/>
    <w:rsid w:val="00AA0313"/>
    <w:rPr>
      <w:b/>
      <w:bCs/>
    </w:rPr>
  </w:style>
  <w:style w:type="character" w:customStyle="1" w:styleId="70">
    <w:name w:val="Заголовок 7 Знак"/>
    <w:basedOn w:val="a0"/>
    <w:link w:val="7"/>
    <w:uiPriority w:val="9"/>
    <w:semiHidden/>
    <w:rsid w:val="00AA0313"/>
    <w:rPr>
      <w:sz w:val="24"/>
      <w:szCs w:val="24"/>
    </w:rPr>
  </w:style>
  <w:style w:type="character" w:customStyle="1" w:styleId="80">
    <w:name w:val="Заголовок 8 Знак"/>
    <w:basedOn w:val="a0"/>
    <w:link w:val="8"/>
    <w:uiPriority w:val="9"/>
    <w:semiHidden/>
    <w:rsid w:val="00AA0313"/>
    <w:rPr>
      <w:i/>
      <w:iCs/>
      <w:sz w:val="24"/>
      <w:szCs w:val="24"/>
    </w:rPr>
  </w:style>
  <w:style w:type="character" w:customStyle="1" w:styleId="90">
    <w:name w:val="Заголовок 9 Знак"/>
    <w:basedOn w:val="a0"/>
    <w:link w:val="9"/>
    <w:uiPriority w:val="9"/>
    <w:semiHidden/>
    <w:rsid w:val="00AA0313"/>
    <w:rPr>
      <w:rFonts w:asciiTheme="majorHAnsi" w:eastAsiaTheme="majorEastAsia" w:hAnsiTheme="majorHAnsi"/>
    </w:rPr>
  </w:style>
  <w:style w:type="paragraph" w:styleId="afb">
    <w:name w:val="Title"/>
    <w:basedOn w:val="a"/>
    <w:next w:val="a"/>
    <w:link w:val="afc"/>
    <w:uiPriority w:val="10"/>
    <w:qFormat/>
    <w:rsid w:val="00AA0313"/>
    <w:pPr>
      <w:spacing w:before="240" w:after="60"/>
      <w:jc w:val="center"/>
      <w:outlineLvl w:val="0"/>
    </w:pPr>
    <w:rPr>
      <w:rFonts w:asciiTheme="majorHAnsi" w:eastAsiaTheme="majorEastAsia" w:hAnsiTheme="majorHAnsi"/>
      <w:b/>
      <w:bCs/>
      <w:kern w:val="28"/>
      <w:sz w:val="32"/>
      <w:szCs w:val="32"/>
    </w:rPr>
  </w:style>
  <w:style w:type="character" w:customStyle="1" w:styleId="afc">
    <w:name w:val="Название Знак"/>
    <w:basedOn w:val="a0"/>
    <w:link w:val="afb"/>
    <w:uiPriority w:val="10"/>
    <w:rsid w:val="00AA0313"/>
    <w:rPr>
      <w:rFonts w:asciiTheme="majorHAnsi" w:eastAsiaTheme="majorEastAsia" w:hAnsiTheme="majorHAnsi"/>
      <w:b/>
      <w:bCs/>
      <w:kern w:val="28"/>
      <w:sz w:val="32"/>
      <w:szCs w:val="32"/>
    </w:rPr>
  </w:style>
  <w:style w:type="character" w:styleId="afd">
    <w:name w:val="Strong"/>
    <w:basedOn w:val="a0"/>
    <w:uiPriority w:val="22"/>
    <w:qFormat/>
    <w:rsid w:val="00AA0313"/>
    <w:rPr>
      <w:b/>
      <w:bCs/>
    </w:rPr>
  </w:style>
  <w:style w:type="character" w:styleId="afe">
    <w:name w:val="Emphasis"/>
    <w:basedOn w:val="a0"/>
    <w:uiPriority w:val="20"/>
    <w:qFormat/>
    <w:rsid w:val="00AA0313"/>
    <w:rPr>
      <w:rFonts w:asciiTheme="minorHAnsi" w:hAnsiTheme="minorHAnsi"/>
      <w:b/>
      <w:i/>
      <w:iCs/>
    </w:rPr>
  </w:style>
  <w:style w:type="paragraph" w:styleId="22">
    <w:name w:val="Quote"/>
    <w:basedOn w:val="a"/>
    <w:next w:val="a"/>
    <w:link w:val="23"/>
    <w:uiPriority w:val="29"/>
    <w:qFormat/>
    <w:rsid w:val="00AA0313"/>
    <w:rPr>
      <w:i/>
    </w:rPr>
  </w:style>
  <w:style w:type="character" w:customStyle="1" w:styleId="23">
    <w:name w:val="Цитата 2 Знак"/>
    <w:basedOn w:val="a0"/>
    <w:link w:val="22"/>
    <w:uiPriority w:val="29"/>
    <w:rsid w:val="00AA0313"/>
    <w:rPr>
      <w:i/>
      <w:sz w:val="24"/>
      <w:szCs w:val="24"/>
    </w:rPr>
  </w:style>
  <w:style w:type="paragraph" w:styleId="aff">
    <w:name w:val="Intense Quote"/>
    <w:basedOn w:val="a"/>
    <w:next w:val="a"/>
    <w:link w:val="aff0"/>
    <w:uiPriority w:val="30"/>
    <w:qFormat/>
    <w:rsid w:val="00AA0313"/>
    <w:pPr>
      <w:ind w:left="720" w:right="720"/>
    </w:pPr>
    <w:rPr>
      <w:b/>
      <w:i/>
      <w:szCs w:val="22"/>
    </w:rPr>
  </w:style>
  <w:style w:type="character" w:customStyle="1" w:styleId="aff0">
    <w:name w:val="Выделенная цитата Знак"/>
    <w:basedOn w:val="a0"/>
    <w:link w:val="aff"/>
    <w:uiPriority w:val="30"/>
    <w:rsid w:val="00AA0313"/>
    <w:rPr>
      <w:b/>
      <w:i/>
      <w:sz w:val="24"/>
    </w:rPr>
  </w:style>
  <w:style w:type="character" w:styleId="aff1">
    <w:name w:val="Subtle Emphasis"/>
    <w:uiPriority w:val="19"/>
    <w:qFormat/>
    <w:rsid w:val="00AA0313"/>
    <w:rPr>
      <w:i/>
      <w:color w:val="5A5A5A" w:themeColor="text1" w:themeTint="A5"/>
    </w:rPr>
  </w:style>
  <w:style w:type="character" w:styleId="aff2">
    <w:name w:val="Intense Emphasis"/>
    <w:basedOn w:val="a0"/>
    <w:uiPriority w:val="21"/>
    <w:qFormat/>
    <w:rsid w:val="00AA0313"/>
    <w:rPr>
      <w:b/>
      <w:i/>
      <w:sz w:val="24"/>
      <w:szCs w:val="24"/>
      <w:u w:val="single"/>
    </w:rPr>
  </w:style>
  <w:style w:type="character" w:styleId="aff3">
    <w:name w:val="Subtle Reference"/>
    <w:basedOn w:val="a0"/>
    <w:uiPriority w:val="31"/>
    <w:qFormat/>
    <w:rsid w:val="00AA0313"/>
    <w:rPr>
      <w:sz w:val="24"/>
      <w:szCs w:val="24"/>
      <w:u w:val="single"/>
    </w:rPr>
  </w:style>
  <w:style w:type="character" w:styleId="aff4">
    <w:name w:val="Intense Reference"/>
    <w:basedOn w:val="a0"/>
    <w:uiPriority w:val="32"/>
    <w:qFormat/>
    <w:rsid w:val="00AA0313"/>
    <w:rPr>
      <w:b/>
      <w:sz w:val="24"/>
      <w:u w:val="single"/>
    </w:rPr>
  </w:style>
  <w:style w:type="character" w:styleId="aff5">
    <w:name w:val="Book Title"/>
    <w:basedOn w:val="a0"/>
    <w:uiPriority w:val="33"/>
    <w:qFormat/>
    <w:rsid w:val="00AA0313"/>
    <w:rPr>
      <w:rFonts w:asciiTheme="majorHAnsi" w:eastAsiaTheme="majorEastAsia" w:hAnsiTheme="majorHAnsi"/>
      <w:b/>
      <w:i/>
      <w:sz w:val="24"/>
      <w:szCs w:val="24"/>
    </w:rPr>
  </w:style>
  <w:style w:type="paragraph" w:styleId="aff6">
    <w:name w:val="TOC Heading"/>
    <w:basedOn w:val="1"/>
    <w:next w:val="a"/>
    <w:uiPriority w:val="39"/>
    <w:semiHidden/>
    <w:unhideWhenUsed/>
    <w:qFormat/>
    <w:rsid w:val="00AA0313"/>
    <w:pPr>
      <w:outlineLvl w:val="9"/>
    </w:pPr>
  </w:style>
  <w:style w:type="paragraph" w:customStyle="1" w:styleId="14">
    <w:name w:val="Обычный1"/>
    <w:basedOn w:val="a"/>
    <w:rsid w:val="00AA0313"/>
    <w:pPr>
      <w:widowControl w:val="0"/>
      <w:suppressAutoHyphens/>
    </w:pPr>
    <w:rPr>
      <w:rFonts w:ascii="Times New Roman" w:eastAsia="Times New Roman" w:hAnsi="Times New Roman"/>
      <w:lang w:bidi="ru-RU"/>
    </w:rPr>
  </w:style>
  <w:style w:type="character" w:customStyle="1" w:styleId="HTML">
    <w:name w:val="Стандартный HTML Знак"/>
    <w:link w:val="HTML0"/>
    <w:locked/>
    <w:rsid w:val="00AA0313"/>
    <w:rPr>
      <w:rFonts w:ascii="Courier New" w:eastAsia="Calibri" w:hAnsi="Courier New" w:cs="Courier New"/>
    </w:rPr>
  </w:style>
  <w:style w:type="paragraph" w:styleId="HTML0">
    <w:name w:val="HTML Preformatted"/>
    <w:basedOn w:val="a"/>
    <w:link w:val="HTML"/>
    <w:rsid w:val="00AA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basedOn w:val="a0"/>
    <w:link w:val="HTML0"/>
    <w:uiPriority w:val="99"/>
    <w:semiHidden/>
    <w:rsid w:val="00AA0313"/>
    <w:rPr>
      <w:rFonts w:ascii="Consolas" w:hAnsi="Consolas" w:cs="Consolas"/>
      <w:sz w:val="20"/>
      <w:szCs w:val="20"/>
    </w:rPr>
  </w:style>
  <w:style w:type="paragraph" w:customStyle="1" w:styleId="Default">
    <w:name w:val="Default"/>
    <w:rsid w:val="00AA0313"/>
    <w:pPr>
      <w:autoSpaceDE w:val="0"/>
      <w:autoSpaceDN w:val="0"/>
      <w:adjustRightInd w:val="0"/>
      <w:spacing w:after="0" w:line="240" w:lineRule="auto"/>
    </w:pPr>
    <w:rPr>
      <w:rFonts w:ascii="Times New Roman" w:eastAsia="Times New Roman" w:hAnsi="Times New Roman"/>
      <w:color w:val="000000"/>
      <w:sz w:val="24"/>
      <w:szCs w:val="24"/>
    </w:rPr>
  </w:style>
  <w:style w:type="character" w:customStyle="1" w:styleId="15">
    <w:name w:val="Заголовок №1 + Курсив"/>
    <w:aliases w:val="Интервал 0 pt,Основной текст + Consolas,17 pt"/>
    <w:rsid w:val="00AA0313"/>
    <w:rPr>
      <w:b/>
      <w:bCs/>
      <w:i/>
      <w:iCs/>
      <w:sz w:val="38"/>
      <w:szCs w:val="38"/>
      <w:shd w:val="clear" w:color="auto" w:fill="FFFFFF"/>
    </w:rPr>
  </w:style>
  <w:style w:type="character" w:customStyle="1" w:styleId="16">
    <w:name w:val="Нижний колонтитул Знак1"/>
    <w:basedOn w:val="a0"/>
    <w:uiPriority w:val="99"/>
    <w:semiHidden/>
    <w:rsid w:val="00AA0313"/>
  </w:style>
  <w:style w:type="paragraph" w:customStyle="1" w:styleId="Style1">
    <w:name w:val="Style1"/>
    <w:basedOn w:val="a"/>
    <w:uiPriority w:val="99"/>
    <w:rsid w:val="00AA0313"/>
    <w:pPr>
      <w:widowControl w:val="0"/>
      <w:autoSpaceDE w:val="0"/>
      <w:autoSpaceDN w:val="0"/>
      <w:adjustRightInd w:val="0"/>
      <w:spacing w:line="379" w:lineRule="exact"/>
      <w:ind w:firstLine="590"/>
    </w:pPr>
    <w:rPr>
      <w:rFonts w:ascii="Times New Roman" w:eastAsia="Times New Roman" w:hAnsi="Times New Roman"/>
    </w:rPr>
  </w:style>
  <w:style w:type="paragraph" w:customStyle="1" w:styleId="Style2">
    <w:name w:val="Style2"/>
    <w:basedOn w:val="a"/>
    <w:uiPriority w:val="99"/>
    <w:rsid w:val="00AA0313"/>
    <w:pPr>
      <w:widowControl w:val="0"/>
      <w:autoSpaceDE w:val="0"/>
      <w:autoSpaceDN w:val="0"/>
      <w:adjustRightInd w:val="0"/>
    </w:pPr>
    <w:rPr>
      <w:rFonts w:ascii="Times New Roman" w:eastAsia="Times New Roman" w:hAnsi="Times New Roman"/>
    </w:rPr>
  </w:style>
  <w:style w:type="paragraph" w:customStyle="1" w:styleId="Style3">
    <w:name w:val="Style3"/>
    <w:basedOn w:val="a"/>
    <w:uiPriority w:val="99"/>
    <w:rsid w:val="00AA0313"/>
    <w:pPr>
      <w:widowControl w:val="0"/>
      <w:autoSpaceDE w:val="0"/>
      <w:autoSpaceDN w:val="0"/>
      <w:adjustRightInd w:val="0"/>
    </w:pPr>
    <w:rPr>
      <w:rFonts w:ascii="Times New Roman" w:eastAsia="Times New Roman" w:hAnsi="Times New Roman"/>
    </w:rPr>
  </w:style>
  <w:style w:type="character" w:customStyle="1" w:styleId="FontStyle12">
    <w:name w:val="Font Style12"/>
    <w:basedOn w:val="a0"/>
    <w:uiPriority w:val="99"/>
    <w:rsid w:val="00AA0313"/>
    <w:rPr>
      <w:rFonts w:ascii="Times New Roman" w:hAnsi="Times New Roman" w:cs="Times New Roman"/>
      <w:b/>
      <w:bCs/>
      <w:sz w:val="30"/>
      <w:szCs w:val="30"/>
    </w:rPr>
  </w:style>
  <w:style w:type="character" w:customStyle="1" w:styleId="17">
    <w:name w:val="Текст выноски Знак1"/>
    <w:basedOn w:val="a0"/>
    <w:uiPriority w:val="99"/>
    <w:semiHidden/>
    <w:rsid w:val="00AA0313"/>
    <w:rPr>
      <w:rFonts w:ascii="Tahoma" w:hAnsi="Tahoma" w:cs="Tahoma"/>
      <w:sz w:val="16"/>
      <w:szCs w:val="16"/>
    </w:rPr>
  </w:style>
  <w:style w:type="paragraph" w:customStyle="1" w:styleId="tjbmf">
    <w:name w:val="tj bmf"/>
    <w:basedOn w:val="a"/>
    <w:rsid w:val="00AA0313"/>
    <w:pPr>
      <w:spacing w:before="100" w:beforeAutospacing="1" w:after="100" w:afterAutospacing="1"/>
    </w:pPr>
    <w:rPr>
      <w:rFonts w:ascii="Times New Roman" w:eastAsia="Times New Roman" w:hAnsi="Times New Roman"/>
    </w:rPr>
  </w:style>
  <w:style w:type="character" w:customStyle="1" w:styleId="doctitle">
    <w:name w:val="doctitle"/>
    <w:basedOn w:val="a0"/>
    <w:rsid w:val="00AA0313"/>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AA0313"/>
    <w:rPr>
      <w:rFonts w:ascii="Verdana" w:eastAsia="Times New Roman" w:hAnsi="Verdana" w:cs="Verdana"/>
      <w:sz w:val="20"/>
      <w:szCs w:val="20"/>
    </w:rPr>
  </w:style>
  <w:style w:type="paragraph" w:customStyle="1" w:styleId="trbmf">
    <w:name w:val="tr bmf"/>
    <w:basedOn w:val="a"/>
    <w:rsid w:val="00AA0313"/>
    <w:pPr>
      <w:spacing w:before="100" w:beforeAutospacing="1" w:after="100" w:afterAutospacing="1"/>
    </w:pPr>
    <w:rPr>
      <w:rFonts w:ascii="Times New Roman" w:eastAsia="Times New Roman" w:hAnsi="Times New Roman"/>
    </w:rPr>
  </w:style>
  <w:style w:type="paragraph" w:customStyle="1" w:styleId="tcbmf">
    <w:name w:val="tc bmf"/>
    <w:basedOn w:val="a"/>
    <w:rsid w:val="00AA0313"/>
    <w:pPr>
      <w:spacing w:before="100" w:beforeAutospacing="1" w:after="100" w:afterAutospacing="1"/>
    </w:pPr>
    <w:rPr>
      <w:rFonts w:ascii="Times New Roman" w:eastAsia="Times New Roman" w:hAnsi="Times New Roman"/>
    </w:rPr>
  </w:style>
  <w:style w:type="paragraph" w:styleId="24">
    <w:name w:val="Body Text 2"/>
    <w:basedOn w:val="a"/>
    <w:link w:val="25"/>
    <w:rsid w:val="00AA0313"/>
    <w:rPr>
      <w:rFonts w:ascii="Times New Roman" w:eastAsia="Times New Roman" w:hAnsi="Times New Roman"/>
      <w:sz w:val="28"/>
      <w:szCs w:val="20"/>
    </w:rPr>
  </w:style>
  <w:style w:type="character" w:customStyle="1" w:styleId="25">
    <w:name w:val="Основной текст 2 Знак"/>
    <w:basedOn w:val="a0"/>
    <w:link w:val="24"/>
    <w:rsid w:val="00AA0313"/>
    <w:rPr>
      <w:rFonts w:ascii="Times New Roman" w:eastAsia="Times New Roman" w:hAnsi="Times New Roman"/>
      <w:sz w:val="28"/>
      <w:szCs w:val="20"/>
    </w:rPr>
  </w:style>
  <w:style w:type="character" w:customStyle="1" w:styleId="aff7">
    <w:name w:val="Схема документа Знак"/>
    <w:basedOn w:val="a0"/>
    <w:link w:val="aff8"/>
    <w:uiPriority w:val="99"/>
    <w:semiHidden/>
    <w:rsid w:val="00AA0313"/>
    <w:rPr>
      <w:rFonts w:ascii="Tahoma" w:hAnsi="Tahoma" w:cs="Tahoma"/>
      <w:sz w:val="16"/>
      <w:szCs w:val="16"/>
    </w:rPr>
  </w:style>
  <w:style w:type="paragraph" w:styleId="aff8">
    <w:name w:val="Document Map"/>
    <w:basedOn w:val="a"/>
    <w:link w:val="aff7"/>
    <w:uiPriority w:val="99"/>
    <w:semiHidden/>
    <w:unhideWhenUsed/>
    <w:rsid w:val="00AA0313"/>
    <w:rPr>
      <w:rFonts w:ascii="Tahoma" w:hAnsi="Tahoma" w:cs="Tahoma"/>
      <w:sz w:val="16"/>
      <w:szCs w:val="16"/>
    </w:rPr>
  </w:style>
  <w:style w:type="character" w:customStyle="1" w:styleId="19">
    <w:name w:val="Схема документа Знак1"/>
    <w:basedOn w:val="a0"/>
    <w:link w:val="aff8"/>
    <w:uiPriority w:val="99"/>
    <w:semiHidden/>
    <w:rsid w:val="00AA0313"/>
    <w:rPr>
      <w:rFonts w:ascii="Tahoma" w:hAnsi="Tahoma" w:cs="Tahoma"/>
      <w:sz w:val="16"/>
      <w:szCs w:val="16"/>
    </w:rPr>
  </w:style>
  <w:style w:type="paragraph" w:customStyle="1" w:styleId="1a">
    <w:name w:val="Абзац списка1"/>
    <w:basedOn w:val="a"/>
    <w:rsid w:val="00AA0313"/>
    <w:pPr>
      <w:ind w:left="720"/>
    </w:pPr>
    <w:rPr>
      <w:rFonts w:ascii="Calibri" w:eastAsia="Times New Roman" w:hAnsi="Calibri"/>
      <w:lang w:val="uk-UA"/>
    </w:rPr>
  </w:style>
  <w:style w:type="paragraph" w:customStyle="1" w:styleId="26">
    <w:name w:val="Обычный2"/>
    <w:basedOn w:val="a"/>
    <w:rsid w:val="00AA0313"/>
    <w:pPr>
      <w:widowControl w:val="0"/>
      <w:suppressAutoHyphens/>
    </w:pPr>
    <w:rPr>
      <w:rFonts w:ascii="Times New Roman" w:eastAsia="Times New Roman" w:hAnsi="Times New Roman"/>
      <w:lang w:val="ru-RU" w:eastAsia="ru-RU" w:bidi="ru-RU"/>
    </w:rPr>
  </w:style>
  <w:style w:type="character" w:customStyle="1" w:styleId="1b">
    <w:name w:val="Просмотренная гиперссылка1"/>
    <w:basedOn w:val="a0"/>
    <w:uiPriority w:val="99"/>
    <w:semiHidden/>
    <w:unhideWhenUsed/>
    <w:rsid w:val="00AA0313"/>
    <w:rPr>
      <w:color w:val="800080"/>
      <w:u w:val="single"/>
    </w:rPr>
  </w:style>
  <w:style w:type="paragraph" w:customStyle="1" w:styleId="1c">
    <w:name w:val="Звичайний1"/>
    <w:basedOn w:val="a"/>
    <w:rsid w:val="00AA0313"/>
    <w:pPr>
      <w:widowControl w:val="0"/>
      <w:suppressAutoHyphens/>
    </w:pPr>
    <w:rPr>
      <w:rFonts w:ascii="Times New Roman" w:eastAsia="Times New Roman" w:hAnsi="Times New Roman"/>
      <w:lang w:val="ru-RU" w:eastAsia="ru-RU" w:bidi="ru-RU"/>
    </w:rPr>
  </w:style>
  <w:style w:type="paragraph" w:customStyle="1" w:styleId="western">
    <w:name w:val="western"/>
    <w:basedOn w:val="a"/>
    <w:rsid w:val="00AA0313"/>
    <w:pPr>
      <w:spacing w:before="100" w:beforeAutospacing="1" w:after="100" w:afterAutospacing="1"/>
    </w:pPr>
    <w:rPr>
      <w:rFonts w:ascii="Times New Roman" w:eastAsia="Times New Roman" w:hAnsi="Times New Roman"/>
      <w:lang w:val="ru-RU" w:eastAsia="ru-RU" w:bidi="ar-SA"/>
    </w:rPr>
  </w:style>
  <w:style w:type="paragraph" w:customStyle="1" w:styleId="tl">
    <w:name w:val="tl"/>
    <w:basedOn w:val="a"/>
    <w:rsid w:val="00AA0313"/>
    <w:pPr>
      <w:spacing w:before="100" w:beforeAutospacing="1" w:after="100" w:afterAutospacing="1"/>
    </w:pPr>
    <w:rPr>
      <w:rFonts w:ascii="Times New Roman" w:eastAsia="Times New Roman" w:hAnsi="Times New Roman"/>
      <w:lang w:val="ru-RU" w:eastAsia="ru-RU" w:bidi="ar-SA"/>
    </w:rPr>
  </w:style>
  <w:style w:type="paragraph" w:customStyle="1" w:styleId="tc">
    <w:name w:val="tc"/>
    <w:basedOn w:val="a"/>
    <w:rsid w:val="00AA0313"/>
    <w:pPr>
      <w:spacing w:before="100" w:beforeAutospacing="1" w:after="100" w:afterAutospacing="1"/>
    </w:pPr>
    <w:rPr>
      <w:rFonts w:ascii="Times New Roman" w:eastAsia="Times New Roman" w:hAnsi="Times New Roman"/>
      <w:lang w:val="ru-RU" w:eastAsia="ru-RU" w:bidi="ar-SA"/>
    </w:rPr>
  </w:style>
  <w:style w:type="character" w:customStyle="1" w:styleId="fs2">
    <w:name w:val="fs2"/>
    <w:basedOn w:val="a0"/>
    <w:rsid w:val="00AA0313"/>
  </w:style>
  <w:style w:type="paragraph" w:customStyle="1" w:styleId="tj">
    <w:name w:val="tj"/>
    <w:basedOn w:val="a"/>
    <w:rsid w:val="00AA0313"/>
    <w:pPr>
      <w:spacing w:before="100" w:beforeAutospacing="1" w:after="100" w:afterAutospacing="1"/>
    </w:pPr>
    <w:rPr>
      <w:rFonts w:ascii="Times New Roman" w:eastAsia="Times New Roman" w:hAnsi="Times New Roman"/>
      <w:lang w:val="ru-RU" w:eastAsia="ru-RU" w:bidi="ar-SA"/>
    </w:rPr>
  </w:style>
  <w:style w:type="numbering" w:customStyle="1" w:styleId="31">
    <w:name w:val="Нет списка3"/>
    <w:next w:val="a2"/>
    <w:uiPriority w:val="99"/>
    <w:semiHidden/>
    <w:unhideWhenUsed/>
    <w:rsid w:val="00AA0313"/>
  </w:style>
  <w:style w:type="paragraph" w:customStyle="1" w:styleId="p1">
    <w:name w:val="p1"/>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2">
    <w:name w:val="p2"/>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4">
    <w:name w:val="p4"/>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5">
    <w:name w:val="p5"/>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6">
    <w:name w:val="p6"/>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7">
    <w:name w:val="p7"/>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8">
    <w:name w:val="p8"/>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9">
    <w:name w:val="p9"/>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0">
    <w:name w:val="p10"/>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1">
    <w:name w:val="p11"/>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2">
    <w:name w:val="p12"/>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3">
    <w:name w:val="p13"/>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4">
    <w:name w:val="p14"/>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6">
    <w:name w:val="p16"/>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7">
    <w:name w:val="p17"/>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8">
    <w:name w:val="p18"/>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9">
    <w:name w:val="p19"/>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20">
    <w:name w:val="p20"/>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21">
    <w:name w:val="p21"/>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22">
    <w:name w:val="p22"/>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41">
    <w:name w:val="Основной текст4"/>
    <w:basedOn w:val="a"/>
    <w:rsid w:val="00AA0313"/>
    <w:pPr>
      <w:widowControl w:val="0"/>
      <w:shd w:val="clear" w:color="auto" w:fill="FFFFFF"/>
      <w:spacing w:before="720" w:line="485" w:lineRule="exact"/>
    </w:pPr>
    <w:rPr>
      <w:rFonts w:ascii="Times New Roman" w:eastAsia="Times New Roman" w:hAnsi="Times New Roman"/>
      <w:spacing w:val="10"/>
      <w:sz w:val="25"/>
      <w:szCs w:val="25"/>
      <w:lang w:val="uk-UA" w:bidi="ar-SA"/>
    </w:rPr>
  </w:style>
  <w:style w:type="paragraph" w:customStyle="1" w:styleId="32">
    <w:name w:val="Основной текст3"/>
    <w:basedOn w:val="a"/>
    <w:uiPriority w:val="99"/>
    <w:rsid w:val="00AA0313"/>
    <w:pPr>
      <w:widowControl w:val="0"/>
      <w:shd w:val="clear" w:color="auto" w:fill="FFFFFF"/>
      <w:spacing w:line="266" w:lineRule="exact"/>
    </w:pPr>
    <w:rPr>
      <w:rFonts w:ascii="Times New Roman" w:eastAsia="Times New Roman" w:hAnsi="Times New Roman"/>
      <w:color w:val="000000"/>
      <w:sz w:val="23"/>
      <w:szCs w:val="23"/>
      <w:lang w:val="uk-UA" w:eastAsia="ru-RU" w:bidi="ar-SA"/>
    </w:rPr>
  </w:style>
  <w:style w:type="character" w:customStyle="1" w:styleId="27">
    <w:name w:val="Основной текст (2)_"/>
    <w:link w:val="28"/>
    <w:locked/>
    <w:rsid w:val="00AA0313"/>
    <w:rPr>
      <w:rFonts w:ascii="Times New Roman" w:eastAsia="Times New Roman" w:hAnsi="Times New Roman"/>
      <w:b/>
      <w:bCs/>
      <w:sz w:val="23"/>
      <w:szCs w:val="23"/>
      <w:shd w:val="clear" w:color="auto" w:fill="FFFFFF"/>
    </w:rPr>
  </w:style>
  <w:style w:type="paragraph" w:customStyle="1" w:styleId="28">
    <w:name w:val="Основной текст (2)"/>
    <w:basedOn w:val="a"/>
    <w:link w:val="27"/>
    <w:rsid w:val="00AA0313"/>
    <w:pPr>
      <w:widowControl w:val="0"/>
      <w:shd w:val="clear" w:color="auto" w:fill="FFFFFF"/>
      <w:spacing w:before="540" w:after="60" w:line="324" w:lineRule="exact"/>
      <w:jc w:val="center"/>
    </w:pPr>
    <w:rPr>
      <w:rFonts w:ascii="Times New Roman" w:eastAsia="Times New Roman" w:hAnsi="Times New Roman"/>
      <w:b/>
      <w:bCs/>
      <w:sz w:val="23"/>
      <w:szCs w:val="23"/>
    </w:rPr>
  </w:style>
  <w:style w:type="character" w:customStyle="1" w:styleId="33">
    <w:name w:val="Основной текст (3)_"/>
    <w:link w:val="34"/>
    <w:locked/>
    <w:rsid w:val="00AA0313"/>
    <w:rPr>
      <w:rFonts w:ascii="Times New Roman" w:eastAsia="Times New Roman" w:hAnsi="Times New Roman"/>
      <w:sz w:val="23"/>
      <w:szCs w:val="23"/>
      <w:shd w:val="clear" w:color="auto" w:fill="FFFFFF"/>
    </w:rPr>
  </w:style>
  <w:style w:type="paragraph" w:customStyle="1" w:styleId="34">
    <w:name w:val="Основной текст (3)"/>
    <w:basedOn w:val="a"/>
    <w:link w:val="33"/>
    <w:rsid w:val="00AA0313"/>
    <w:pPr>
      <w:widowControl w:val="0"/>
      <w:shd w:val="clear" w:color="auto" w:fill="FFFFFF"/>
      <w:spacing w:after="60" w:line="0" w:lineRule="atLeast"/>
    </w:pPr>
    <w:rPr>
      <w:rFonts w:ascii="Times New Roman" w:eastAsia="Times New Roman" w:hAnsi="Times New Roman"/>
      <w:sz w:val="23"/>
      <w:szCs w:val="23"/>
    </w:rPr>
  </w:style>
  <w:style w:type="character" w:customStyle="1" w:styleId="29">
    <w:name w:val="Подпись к таблице (2)_"/>
    <w:link w:val="2a"/>
    <w:locked/>
    <w:rsid w:val="00AA0313"/>
    <w:rPr>
      <w:rFonts w:ascii="Times New Roman" w:eastAsia="Times New Roman" w:hAnsi="Times New Roman"/>
      <w:sz w:val="23"/>
      <w:szCs w:val="23"/>
      <w:shd w:val="clear" w:color="auto" w:fill="FFFFFF"/>
    </w:rPr>
  </w:style>
  <w:style w:type="paragraph" w:customStyle="1" w:styleId="2a">
    <w:name w:val="Подпись к таблице (2)"/>
    <w:basedOn w:val="a"/>
    <w:link w:val="29"/>
    <w:rsid w:val="00AA0313"/>
    <w:pPr>
      <w:widowControl w:val="0"/>
      <w:shd w:val="clear" w:color="auto" w:fill="FFFFFF"/>
      <w:spacing w:line="0" w:lineRule="atLeast"/>
    </w:pPr>
    <w:rPr>
      <w:rFonts w:ascii="Times New Roman" w:eastAsia="Times New Roman" w:hAnsi="Times New Roman"/>
      <w:sz w:val="23"/>
      <w:szCs w:val="23"/>
    </w:rPr>
  </w:style>
  <w:style w:type="character" w:customStyle="1" w:styleId="4Exact">
    <w:name w:val="Основной текст (4) Exact"/>
    <w:link w:val="42"/>
    <w:locked/>
    <w:rsid w:val="00AA0313"/>
    <w:rPr>
      <w:rFonts w:ascii="Times New Roman" w:eastAsia="Times New Roman" w:hAnsi="Times New Roman"/>
      <w:b/>
      <w:bCs/>
      <w:spacing w:val="50"/>
      <w:sz w:val="36"/>
      <w:szCs w:val="36"/>
      <w:shd w:val="clear" w:color="auto" w:fill="FFFFFF"/>
    </w:rPr>
  </w:style>
  <w:style w:type="paragraph" w:customStyle="1" w:styleId="42">
    <w:name w:val="Основной текст (4)"/>
    <w:basedOn w:val="a"/>
    <w:link w:val="4Exact"/>
    <w:rsid w:val="00AA0313"/>
    <w:pPr>
      <w:widowControl w:val="0"/>
      <w:shd w:val="clear" w:color="auto" w:fill="FFFFFF"/>
      <w:spacing w:line="0" w:lineRule="atLeast"/>
    </w:pPr>
    <w:rPr>
      <w:rFonts w:ascii="Times New Roman" w:eastAsia="Times New Roman" w:hAnsi="Times New Roman"/>
      <w:b/>
      <w:bCs/>
      <w:spacing w:val="50"/>
      <w:sz w:val="36"/>
      <w:szCs w:val="36"/>
    </w:rPr>
  </w:style>
  <w:style w:type="character" w:customStyle="1" w:styleId="5Exact">
    <w:name w:val="Основной текст (5) Exact"/>
    <w:link w:val="51"/>
    <w:locked/>
    <w:rsid w:val="00AA0313"/>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AA0313"/>
    <w:pPr>
      <w:widowControl w:val="0"/>
      <w:shd w:val="clear" w:color="auto" w:fill="FFFFFF"/>
      <w:spacing w:after="60" w:line="0" w:lineRule="atLeast"/>
      <w:jc w:val="center"/>
    </w:pPr>
    <w:rPr>
      <w:rFonts w:ascii="Trebuchet MS" w:eastAsia="Trebuchet MS" w:hAnsi="Trebuchet MS" w:cs="Trebuchet MS"/>
      <w:sz w:val="19"/>
      <w:szCs w:val="19"/>
    </w:rPr>
  </w:style>
  <w:style w:type="character" w:customStyle="1" w:styleId="6Exact">
    <w:name w:val="Основной текст (6) Exact"/>
    <w:link w:val="61"/>
    <w:locked/>
    <w:rsid w:val="00AA0313"/>
    <w:rPr>
      <w:rFonts w:ascii="Times New Roman" w:eastAsia="Times New Roman" w:hAnsi="Times New Roman"/>
      <w:spacing w:val="16"/>
      <w:sz w:val="19"/>
      <w:szCs w:val="19"/>
      <w:shd w:val="clear" w:color="auto" w:fill="FFFFFF"/>
    </w:rPr>
  </w:style>
  <w:style w:type="paragraph" w:customStyle="1" w:styleId="61">
    <w:name w:val="Основной текст (6)"/>
    <w:basedOn w:val="a"/>
    <w:link w:val="6Exact"/>
    <w:rsid w:val="00AA0313"/>
    <w:pPr>
      <w:widowControl w:val="0"/>
      <w:shd w:val="clear" w:color="auto" w:fill="FFFFFF"/>
      <w:spacing w:before="60" w:after="60" w:line="0" w:lineRule="atLeast"/>
      <w:jc w:val="both"/>
    </w:pPr>
    <w:rPr>
      <w:rFonts w:ascii="Times New Roman" w:eastAsia="Times New Roman" w:hAnsi="Times New Roman"/>
      <w:spacing w:val="16"/>
      <w:sz w:val="19"/>
      <w:szCs w:val="19"/>
    </w:rPr>
  </w:style>
  <w:style w:type="character" w:customStyle="1" w:styleId="7Exact">
    <w:name w:val="Основной текст (7) Exact"/>
    <w:link w:val="71"/>
    <w:locked/>
    <w:rsid w:val="00AA0313"/>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AA0313"/>
    <w:pPr>
      <w:widowControl w:val="0"/>
      <w:shd w:val="clear" w:color="auto" w:fill="FFFFFF"/>
      <w:spacing w:before="60" w:line="216" w:lineRule="exact"/>
      <w:jc w:val="both"/>
    </w:pPr>
    <w:rPr>
      <w:rFonts w:ascii="Trebuchet MS" w:eastAsia="Trebuchet MS" w:hAnsi="Trebuchet MS" w:cs="Trebuchet MS"/>
      <w:spacing w:val="1"/>
      <w:sz w:val="21"/>
      <w:szCs w:val="21"/>
    </w:rPr>
  </w:style>
  <w:style w:type="character" w:customStyle="1" w:styleId="9Exact">
    <w:name w:val="Основной текст (9) Exact"/>
    <w:link w:val="91"/>
    <w:locked/>
    <w:rsid w:val="00AA0313"/>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AA0313"/>
    <w:pPr>
      <w:widowControl w:val="0"/>
      <w:shd w:val="clear" w:color="auto" w:fill="FFFFFF"/>
      <w:spacing w:line="0" w:lineRule="atLeast"/>
    </w:pPr>
    <w:rPr>
      <w:rFonts w:ascii="Trebuchet MS" w:eastAsia="Trebuchet MS" w:hAnsi="Trebuchet MS" w:cs="Trebuchet MS"/>
      <w:spacing w:val="3"/>
      <w:sz w:val="20"/>
      <w:szCs w:val="20"/>
    </w:rPr>
  </w:style>
  <w:style w:type="character" w:customStyle="1" w:styleId="10Exact">
    <w:name w:val="Основной текст (10) Exact"/>
    <w:link w:val="100"/>
    <w:locked/>
    <w:rsid w:val="00AA0313"/>
    <w:rPr>
      <w:rFonts w:ascii="Times New Roman" w:eastAsia="Times New Roman" w:hAnsi="Times New Roman"/>
      <w:spacing w:val="2"/>
      <w:shd w:val="clear" w:color="auto" w:fill="FFFFFF"/>
    </w:rPr>
  </w:style>
  <w:style w:type="paragraph" w:customStyle="1" w:styleId="100">
    <w:name w:val="Основной текст (10)"/>
    <w:basedOn w:val="a"/>
    <w:link w:val="10Exact"/>
    <w:rsid w:val="00AA0313"/>
    <w:pPr>
      <w:widowControl w:val="0"/>
      <w:shd w:val="clear" w:color="auto" w:fill="FFFFFF"/>
      <w:spacing w:line="0" w:lineRule="atLeast"/>
    </w:pPr>
    <w:rPr>
      <w:rFonts w:ascii="Times New Roman" w:eastAsia="Times New Roman" w:hAnsi="Times New Roman"/>
      <w:spacing w:val="2"/>
      <w:sz w:val="22"/>
      <w:szCs w:val="22"/>
    </w:rPr>
  </w:style>
  <w:style w:type="character" w:customStyle="1" w:styleId="11Exact">
    <w:name w:val="Основной текст (11) Exact"/>
    <w:link w:val="110"/>
    <w:locked/>
    <w:rsid w:val="00AA0313"/>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AA0313"/>
    <w:pPr>
      <w:widowControl w:val="0"/>
      <w:shd w:val="clear" w:color="auto" w:fill="FFFFFF"/>
      <w:spacing w:line="0" w:lineRule="atLeast"/>
    </w:pPr>
    <w:rPr>
      <w:rFonts w:ascii="Century Gothic" w:eastAsia="Century Gothic" w:hAnsi="Century Gothic" w:cs="Century Gothic"/>
      <w:spacing w:val="-4"/>
      <w:sz w:val="21"/>
      <w:szCs w:val="21"/>
    </w:rPr>
  </w:style>
  <w:style w:type="character" w:customStyle="1" w:styleId="12Exact">
    <w:name w:val="Основной текст (12) Exact"/>
    <w:link w:val="120"/>
    <w:locked/>
    <w:rsid w:val="00AA0313"/>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AA0313"/>
    <w:pPr>
      <w:widowControl w:val="0"/>
      <w:shd w:val="clear" w:color="auto" w:fill="FFFFFF"/>
      <w:spacing w:line="0" w:lineRule="atLeast"/>
    </w:pPr>
    <w:rPr>
      <w:rFonts w:ascii="Trebuchet MS" w:eastAsia="Trebuchet MS" w:hAnsi="Trebuchet MS" w:cs="Trebuchet MS"/>
      <w:spacing w:val="-9"/>
      <w:sz w:val="22"/>
      <w:szCs w:val="22"/>
    </w:rPr>
  </w:style>
  <w:style w:type="character" w:customStyle="1" w:styleId="13Exact">
    <w:name w:val="Основной текст (13) Exact"/>
    <w:link w:val="130"/>
    <w:locked/>
    <w:rsid w:val="00AA0313"/>
    <w:rPr>
      <w:rFonts w:ascii="Trebuchet MS" w:eastAsia="Trebuchet MS" w:hAnsi="Trebuchet MS" w:cs="Trebuchet MS"/>
      <w:spacing w:val="-4"/>
      <w:sz w:val="21"/>
      <w:szCs w:val="21"/>
      <w:shd w:val="clear" w:color="auto" w:fill="FFFFFF"/>
    </w:rPr>
  </w:style>
  <w:style w:type="paragraph" w:customStyle="1" w:styleId="130">
    <w:name w:val="Основной текст (13)"/>
    <w:basedOn w:val="a"/>
    <w:link w:val="13Exact"/>
    <w:rsid w:val="00AA0313"/>
    <w:pPr>
      <w:widowControl w:val="0"/>
      <w:shd w:val="clear" w:color="auto" w:fill="FFFFFF"/>
      <w:spacing w:line="0" w:lineRule="atLeast"/>
    </w:pPr>
    <w:rPr>
      <w:rFonts w:ascii="Trebuchet MS" w:eastAsia="Trebuchet MS" w:hAnsi="Trebuchet MS" w:cs="Trebuchet MS"/>
      <w:spacing w:val="-4"/>
      <w:sz w:val="21"/>
      <w:szCs w:val="21"/>
    </w:rPr>
  </w:style>
  <w:style w:type="character" w:customStyle="1" w:styleId="14Exact">
    <w:name w:val="Основной текст (14) Exact"/>
    <w:link w:val="140"/>
    <w:locked/>
    <w:rsid w:val="00AA0313"/>
    <w:rPr>
      <w:rFonts w:ascii="Trebuchet MS" w:eastAsia="Trebuchet MS" w:hAnsi="Trebuchet MS" w:cs="Trebuchet MS"/>
      <w:spacing w:val="-2"/>
      <w:shd w:val="clear" w:color="auto" w:fill="FFFFFF"/>
    </w:rPr>
  </w:style>
  <w:style w:type="paragraph" w:customStyle="1" w:styleId="140">
    <w:name w:val="Основной текст (14)"/>
    <w:basedOn w:val="a"/>
    <w:link w:val="14Exact"/>
    <w:rsid w:val="00AA0313"/>
    <w:pPr>
      <w:widowControl w:val="0"/>
      <w:shd w:val="clear" w:color="auto" w:fill="FFFFFF"/>
      <w:spacing w:line="0" w:lineRule="atLeast"/>
    </w:pPr>
    <w:rPr>
      <w:rFonts w:ascii="Trebuchet MS" w:eastAsia="Trebuchet MS" w:hAnsi="Trebuchet MS" w:cs="Trebuchet MS"/>
      <w:spacing w:val="-2"/>
      <w:sz w:val="22"/>
      <w:szCs w:val="22"/>
    </w:rPr>
  </w:style>
  <w:style w:type="character" w:customStyle="1" w:styleId="15Exact">
    <w:name w:val="Основной текст (15) Exact"/>
    <w:link w:val="150"/>
    <w:locked/>
    <w:rsid w:val="00AA0313"/>
    <w:rPr>
      <w:rFonts w:ascii="Trebuchet MS" w:eastAsia="Trebuchet MS" w:hAnsi="Trebuchet MS" w:cs="Trebuchet MS"/>
      <w:spacing w:val="-8"/>
      <w:shd w:val="clear" w:color="auto" w:fill="FFFFFF"/>
    </w:rPr>
  </w:style>
  <w:style w:type="paragraph" w:customStyle="1" w:styleId="150">
    <w:name w:val="Основной текст (15)"/>
    <w:basedOn w:val="a"/>
    <w:link w:val="15Exact"/>
    <w:rsid w:val="00AA0313"/>
    <w:pPr>
      <w:widowControl w:val="0"/>
      <w:shd w:val="clear" w:color="auto" w:fill="FFFFFF"/>
      <w:spacing w:line="0" w:lineRule="atLeast"/>
    </w:pPr>
    <w:rPr>
      <w:rFonts w:ascii="Trebuchet MS" w:eastAsia="Trebuchet MS" w:hAnsi="Trebuchet MS" w:cs="Trebuchet MS"/>
      <w:spacing w:val="-8"/>
      <w:sz w:val="22"/>
      <w:szCs w:val="22"/>
    </w:rPr>
  </w:style>
  <w:style w:type="character" w:customStyle="1" w:styleId="16Exact">
    <w:name w:val="Основной текст (16) Exact"/>
    <w:link w:val="160"/>
    <w:locked/>
    <w:rsid w:val="00AA0313"/>
    <w:rPr>
      <w:rFonts w:ascii="Franklin Gothic Heavy" w:eastAsia="Franklin Gothic Heavy" w:hAnsi="Franklin Gothic Heavy" w:cs="Franklin Gothic Heavy"/>
      <w:spacing w:val="-6"/>
      <w:shd w:val="clear" w:color="auto" w:fill="FFFFFF"/>
    </w:rPr>
  </w:style>
  <w:style w:type="paragraph" w:customStyle="1" w:styleId="160">
    <w:name w:val="Основной текст (16)"/>
    <w:basedOn w:val="a"/>
    <w:link w:val="16Exact"/>
    <w:rsid w:val="00AA0313"/>
    <w:pPr>
      <w:widowControl w:val="0"/>
      <w:shd w:val="clear" w:color="auto" w:fill="FFFFFF"/>
      <w:spacing w:after="60" w:line="0" w:lineRule="atLeast"/>
    </w:pPr>
    <w:rPr>
      <w:rFonts w:ascii="Franklin Gothic Heavy" w:eastAsia="Franklin Gothic Heavy" w:hAnsi="Franklin Gothic Heavy" w:cs="Franklin Gothic Heavy"/>
      <w:spacing w:val="-6"/>
      <w:sz w:val="22"/>
      <w:szCs w:val="22"/>
    </w:rPr>
  </w:style>
  <w:style w:type="character" w:customStyle="1" w:styleId="17Exact">
    <w:name w:val="Основной текст (17) Exact"/>
    <w:link w:val="170"/>
    <w:locked/>
    <w:rsid w:val="00AA0313"/>
    <w:rPr>
      <w:rFonts w:ascii="Trebuchet MS" w:eastAsia="Trebuchet MS" w:hAnsi="Trebuchet MS" w:cs="Trebuchet MS"/>
      <w:spacing w:val="-10"/>
      <w:shd w:val="clear" w:color="auto" w:fill="FFFFFF"/>
    </w:rPr>
  </w:style>
  <w:style w:type="paragraph" w:customStyle="1" w:styleId="170">
    <w:name w:val="Основной текст (17)"/>
    <w:basedOn w:val="a"/>
    <w:link w:val="17Exact"/>
    <w:rsid w:val="00AA0313"/>
    <w:pPr>
      <w:widowControl w:val="0"/>
      <w:shd w:val="clear" w:color="auto" w:fill="FFFFFF"/>
      <w:spacing w:before="60" w:line="0" w:lineRule="atLeast"/>
    </w:pPr>
    <w:rPr>
      <w:rFonts w:ascii="Trebuchet MS" w:eastAsia="Trebuchet MS" w:hAnsi="Trebuchet MS" w:cs="Trebuchet MS"/>
      <w:spacing w:val="-10"/>
      <w:sz w:val="22"/>
      <w:szCs w:val="22"/>
    </w:rPr>
  </w:style>
  <w:style w:type="character" w:customStyle="1" w:styleId="18Exact">
    <w:name w:val="Основной текст (18) Exact"/>
    <w:link w:val="180"/>
    <w:locked/>
    <w:rsid w:val="00AA0313"/>
    <w:rPr>
      <w:rFonts w:ascii="Trebuchet MS" w:eastAsia="Trebuchet MS" w:hAnsi="Trebuchet MS" w:cs="Trebuchet MS"/>
      <w:spacing w:val="-7"/>
      <w:sz w:val="21"/>
      <w:szCs w:val="21"/>
      <w:shd w:val="clear" w:color="auto" w:fill="FFFFFF"/>
    </w:rPr>
  </w:style>
  <w:style w:type="paragraph" w:customStyle="1" w:styleId="180">
    <w:name w:val="Основной текст (18)"/>
    <w:basedOn w:val="a"/>
    <w:link w:val="18Exact"/>
    <w:rsid w:val="00AA0313"/>
    <w:pPr>
      <w:widowControl w:val="0"/>
      <w:shd w:val="clear" w:color="auto" w:fill="FFFFFF"/>
      <w:spacing w:line="0" w:lineRule="atLeast"/>
    </w:pPr>
    <w:rPr>
      <w:rFonts w:ascii="Trebuchet MS" w:eastAsia="Trebuchet MS" w:hAnsi="Trebuchet MS" w:cs="Trebuchet MS"/>
      <w:spacing w:val="-7"/>
      <w:sz w:val="21"/>
      <w:szCs w:val="21"/>
    </w:rPr>
  </w:style>
  <w:style w:type="character" w:customStyle="1" w:styleId="19Exact">
    <w:name w:val="Основной текст (19) Exact"/>
    <w:link w:val="190"/>
    <w:locked/>
    <w:rsid w:val="00AA0313"/>
    <w:rPr>
      <w:rFonts w:ascii="Times New Roman" w:eastAsia="Times New Roman" w:hAnsi="Times New Roman"/>
      <w:spacing w:val="1"/>
      <w:shd w:val="clear" w:color="auto" w:fill="FFFFFF"/>
    </w:rPr>
  </w:style>
  <w:style w:type="paragraph" w:customStyle="1" w:styleId="190">
    <w:name w:val="Основной текст (19)"/>
    <w:basedOn w:val="a"/>
    <w:link w:val="19Exact"/>
    <w:rsid w:val="00AA0313"/>
    <w:pPr>
      <w:widowControl w:val="0"/>
      <w:shd w:val="clear" w:color="auto" w:fill="FFFFFF"/>
      <w:spacing w:before="60" w:line="0" w:lineRule="atLeast"/>
    </w:pPr>
    <w:rPr>
      <w:rFonts w:ascii="Times New Roman" w:eastAsia="Times New Roman" w:hAnsi="Times New Roman"/>
      <w:spacing w:val="1"/>
      <w:sz w:val="22"/>
      <w:szCs w:val="22"/>
    </w:rPr>
  </w:style>
  <w:style w:type="paragraph" w:customStyle="1" w:styleId="1d">
    <w:name w:val="Без интервала1"/>
    <w:uiPriority w:val="99"/>
    <w:rsid w:val="00AA0313"/>
    <w:pPr>
      <w:spacing w:after="0" w:line="240" w:lineRule="auto"/>
    </w:pPr>
    <w:rPr>
      <w:rFonts w:ascii="Calibri" w:eastAsia="Times New Roman" w:hAnsi="Calibri"/>
      <w:lang w:val="ru-RU" w:bidi="ar-SA"/>
    </w:rPr>
  </w:style>
  <w:style w:type="character" w:customStyle="1" w:styleId="s1">
    <w:name w:val="s1"/>
    <w:basedOn w:val="a0"/>
    <w:rsid w:val="00AA0313"/>
  </w:style>
  <w:style w:type="character" w:customStyle="1" w:styleId="s2">
    <w:name w:val="s2"/>
    <w:basedOn w:val="a0"/>
    <w:rsid w:val="00AA0313"/>
  </w:style>
  <w:style w:type="character" w:customStyle="1" w:styleId="s3">
    <w:name w:val="s3"/>
    <w:basedOn w:val="a0"/>
    <w:rsid w:val="00AA0313"/>
  </w:style>
  <w:style w:type="character" w:customStyle="1" w:styleId="s4">
    <w:name w:val="s4"/>
    <w:basedOn w:val="a0"/>
    <w:rsid w:val="00AA0313"/>
  </w:style>
  <w:style w:type="character" w:customStyle="1" w:styleId="s5">
    <w:name w:val="s5"/>
    <w:basedOn w:val="a0"/>
    <w:rsid w:val="00AA0313"/>
  </w:style>
  <w:style w:type="character" w:customStyle="1" w:styleId="s6">
    <w:name w:val="s6"/>
    <w:basedOn w:val="a0"/>
    <w:rsid w:val="00AA0313"/>
  </w:style>
  <w:style w:type="character" w:customStyle="1" w:styleId="s7">
    <w:name w:val="s7"/>
    <w:basedOn w:val="a0"/>
    <w:rsid w:val="00AA0313"/>
  </w:style>
  <w:style w:type="character" w:customStyle="1" w:styleId="s8">
    <w:name w:val="s8"/>
    <w:basedOn w:val="a0"/>
    <w:rsid w:val="00AA0313"/>
  </w:style>
  <w:style w:type="character" w:customStyle="1" w:styleId="s9">
    <w:name w:val="s9"/>
    <w:basedOn w:val="a0"/>
    <w:rsid w:val="00AA0313"/>
  </w:style>
  <w:style w:type="character" w:customStyle="1" w:styleId="s10">
    <w:name w:val="s10"/>
    <w:basedOn w:val="a0"/>
    <w:rsid w:val="00AA0313"/>
  </w:style>
  <w:style w:type="character" w:customStyle="1" w:styleId="2b">
    <w:name w:val="Основной текст2"/>
    <w:rsid w:val="00AA0313"/>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f9">
    <w:name w:val="Подпись к таблице_"/>
    <w:rsid w:val="00AA0313"/>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a">
    <w:name w:val="Подпись к таблице"/>
    <w:rsid w:val="00AA0313"/>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AA031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fb">
    <w:name w:val="Основной текст + Полужирный"/>
    <w:rsid w:val="00AA0313"/>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c">
    <w:name w:val="Основной текст + Малые прописные"/>
    <w:rsid w:val="00AA0313"/>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d">
    <w:name w:val="Колонтитул_"/>
    <w:rsid w:val="00AA0313"/>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e">
    <w:name w:val="Колонтитул"/>
    <w:rsid w:val="00AA031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AA0313"/>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f">
    <w:name w:val="Основной текст + Курсив"/>
    <w:rsid w:val="00AA0313"/>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AA0313"/>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f0">
    <w:name w:val="Колонтитул + Малые прописные"/>
    <w:rsid w:val="00AA0313"/>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AA0313"/>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AA0313"/>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AA0313"/>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c">
    <w:name w:val="Основной текст (2) + Не полужирный"/>
    <w:aliases w:val="Интервал 0 pt Exact"/>
    <w:rsid w:val="00AA0313"/>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AA0313"/>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AA0313"/>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AA0313"/>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AA031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AA0313"/>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TrebuchetMS">
    <w:name w:val="Основной текст + Trebuchet MS"/>
    <w:aliases w:val="16 pt"/>
    <w:rsid w:val="00AA0313"/>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f1">
    <w:name w:val="Подпись к таблице + Не полужирный"/>
    <w:aliases w:val="Курсив"/>
    <w:rsid w:val="00AA0313"/>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AA0313"/>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AA0313"/>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1">
    <w:name w:val="Основной текст (14) + Малые прописные"/>
    <w:rsid w:val="00AA0313"/>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AA031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AA0313"/>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f2">
    <w:name w:val="line number"/>
    <w:basedOn w:val="a0"/>
    <w:semiHidden/>
    <w:unhideWhenUsed/>
    <w:rsid w:val="00AA0313"/>
  </w:style>
  <w:style w:type="character" w:customStyle="1" w:styleId="2d">
    <w:name w:val="Стиль2"/>
    <w:basedOn w:val="afff2"/>
    <w:rsid w:val="00AA0313"/>
  </w:style>
  <w:style w:type="character" w:customStyle="1" w:styleId="43">
    <w:name w:val="Основной текст (4)_"/>
    <w:rsid w:val="00AA0313"/>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AA0313"/>
    <w:rPr>
      <w:rFonts w:ascii="Arial Narrow" w:eastAsia="Arial Narrow" w:hAnsi="Arial Narrow" w:cs="Arial Narrow" w:hint="default"/>
      <w:b w:val="0"/>
      <w:bCs w:val="0"/>
      <w:i w:val="0"/>
      <w:iCs w:val="0"/>
      <w:smallCaps w:val="0"/>
      <w:strike w:val="0"/>
      <w:dstrike w:val="0"/>
      <w:sz w:val="21"/>
      <w:szCs w:val="21"/>
      <w:u w:val="none"/>
      <w:effect w:val="none"/>
    </w:rPr>
  </w:style>
  <w:style w:type="table" w:customStyle="1" w:styleId="2e">
    <w:name w:val="Сетка таблицы2"/>
    <w:basedOn w:val="a1"/>
    <w:next w:val="aa"/>
    <w:uiPriority w:val="59"/>
    <w:rsid w:val="00AA0313"/>
    <w:pPr>
      <w:spacing w:after="0" w:line="240" w:lineRule="auto"/>
    </w:pPr>
    <w:rPr>
      <w:rFonts w:ascii="Calibri" w:eastAsia="Calibri" w:hAnsi="Calibri"/>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3E4D-4135-4AAB-A376-634895C4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4365</Words>
  <Characters>24882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2018-07-04T11:00:00Z</cp:lastPrinted>
  <dcterms:created xsi:type="dcterms:W3CDTF">2018-07-03T13:38:00Z</dcterms:created>
  <dcterms:modified xsi:type="dcterms:W3CDTF">2018-07-05T10:08:00Z</dcterms:modified>
</cp:coreProperties>
</file>