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F" w:rsidRDefault="00E56EDF" w:rsidP="00E56EDF">
      <w:pPr>
        <w:pStyle w:val="1"/>
        <w:widowControl/>
        <w:spacing w:before="210" w:after="210" w:line="270" w:lineRule="atLeast"/>
        <w:jc w:val="center"/>
        <w:rPr>
          <w:rFonts w:ascii="Merriweather, serif" w:hAnsi="Merriweather, serif"/>
          <w:color w:val="333333"/>
          <w:sz w:val="45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189865</wp:posOffset>
            </wp:positionV>
            <wp:extent cx="2571750" cy="177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DF" w:rsidRDefault="00E56EDF" w:rsidP="00E56EDF">
      <w:pPr>
        <w:pStyle w:val="1"/>
        <w:widowControl/>
        <w:spacing w:before="210" w:after="210" w:line="270" w:lineRule="atLeast"/>
        <w:jc w:val="center"/>
        <w:rPr>
          <w:rFonts w:ascii="Merriweather, serif" w:hAnsi="Merriweather, serif"/>
          <w:color w:val="333333"/>
          <w:sz w:val="45"/>
          <w:szCs w:val="24"/>
        </w:rPr>
      </w:pPr>
    </w:p>
    <w:p w:rsidR="00E56EDF" w:rsidRDefault="00E56EDF" w:rsidP="00E56EDF">
      <w:pPr>
        <w:pStyle w:val="1"/>
        <w:widowControl/>
        <w:spacing w:before="210" w:after="210" w:line="270" w:lineRule="atLeast"/>
        <w:jc w:val="center"/>
        <w:rPr>
          <w:rFonts w:ascii="Merriweather, serif" w:hAnsi="Merriweather, serif"/>
          <w:color w:val="333333"/>
          <w:sz w:val="45"/>
          <w:szCs w:val="24"/>
        </w:rPr>
      </w:pPr>
    </w:p>
    <w:p w:rsidR="00E56EDF" w:rsidRDefault="00E56EDF" w:rsidP="00E56EDF">
      <w:pPr>
        <w:pStyle w:val="1"/>
        <w:widowControl/>
        <w:spacing w:before="210" w:after="210" w:line="270" w:lineRule="atLeast"/>
        <w:jc w:val="center"/>
        <w:rPr>
          <w:rFonts w:ascii="Merriweather, serif" w:hAnsi="Merriweather, serif"/>
          <w:color w:val="333333"/>
          <w:sz w:val="45"/>
          <w:szCs w:val="24"/>
        </w:rPr>
      </w:pPr>
    </w:p>
    <w:p w:rsidR="00E56EDF" w:rsidRDefault="00E56EDF" w:rsidP="00E56EDF">
      <w:pPr>
        <w:pStyle w:val="1"/>
        <w:widowControl/>
        <w:spacing w:before="210" w:after="210" w:line="270" w:lineRule="atLeast"/>
        <w:jc w:val="center"/>
        <w:rPr>
          <w:rFonts w:ascii="Merriweather, serif" w:hAnsi="Merriweather, serif"/>
          <w:color w:val="333333"/>
          <w:sz w:val="28"/>
          <w:szCs w:val="28"/>
          <w:lang w:val="uk-UA"/>
        </w:rPr>
      </w:pPr>
    </w:p>
    <w:p w:rsidR="00E56EDF" w:rsidRPr="00E56EDF" w:rsidRDefault="00E56EDF" w:rsidP="00E56EDF">
      <w:pPr>
        <w:pStyle w:val="Textbody"/>
        <w:widowControl/>
        <w:spacing w:after="0"/>
        <w:rPr>
          <w:color w:val="333333"/>
          <w:sz w:val="26"/>
          <w:szCs w:val="26"/>
          <w:lang w:val="ru-RU"/>
        </w:rPr>
      </w:pPr>
      <w:r w:rsidRPr="00E56EDF">
        <w:rPr>
          <w:color w:val="333333"/>
          <w:sz w:val="26"/>
          <w:szCs w:val="26"/>
          <w:lang w:val="ru-RU"/>
        </w:rPr>
        <w:t>СЕКТОР «</w:t>
      </w:r>
      <w:r>
        <w:rPr>
          <w:color w:val="333333"/>
          <w:sz w:val="26"/>
          <w:szCs w:val="26"/>
          <w:lang w:val="ru-RU"/>
        </w:rPr>
        <w:t>ЧЕРНІВЕЦЬКЕ</w:t>
      </w:r>
      <w:r w:rsidRPr="00E56EDF">
        <w:rPr>
          <w:color w:val="333333"/>
          <w:sz w:val="26"/>
          <w:szCs w:val="26"/>
          <w:lang w:val="ru-RU"/>
        </w:rPr>
        <w:t xml:space="preserve"> БЮРО ПРАВОВОЇ ДОПОМОГИ» ІНФОРМУЄ:</w:t>
      </w:r>
    </w:p>
    <w:p w:rsidR="00E56EDF" w:rsidRPr="00E56EDF" w:rsidRDefault="00E56EDF" w:rsidP="00E56EDF">
      <w:pPr>
        <w:pStyle w:val="Standard"/>
        <w:widowControl/>
        <w:rPr>
          <w:color w:val="050505"/>
          <w:sz w:val="28"/>
          <w:szCs w:val="28"/>
          <w:lang w:val="ru-RU"/>
        </w:rPr>
      </w:pPr>
    </w:p>
    <w:p w:rsidR="00E56EDF" w:rsidRPr="00E56EDF" w:rsidRDefault="00E56EDF" w:rsidP="00E56EDF">
      <w:pPr>
        <w:pStyle w:val="Standard"/>
        <w:widowControl/>
        <w:rPr>
          <w:b/>
          <w:bCs/>
          <w:color w:val="050505"/>
          <w:sz w:val="26"/>
          <w:szCs w:val="26"/>
          <w:lang w:val="ru-RU"/>
        </w:rPr>
      </w:pPr>
      <w:r w:rsidRPr="00E56EDF">
        <w:rPr>
          <w:b/>
          <w:bCs/>
          <w:color w:val="050505"/>
          <w:sz w:val="26"/>
          <w:szCs w:val="26"/>
          <w:lang w:val="ru-RU"/>
        </w:rPr>
        <w:t xml:space="preserve">Правила </w:t>
      </w:r>
      <w:proofErr w:type="spellStart"/>
      <w:r w:rsidRPr="00E56EDF">
        <w:rPr>
          <w:b/>
          <w:bCs/>
          <w:color w:val="050505"/>
          <w:sz w:val="26"/>
          <w:szCs w:val="26"/>
          <w:lang w:val="ru-RU"/>
        </w:rPr>
        <w:t>кібербезпеки</w:t>
      </w:r>
      <w:proofErr w:type="spellEnd"/>
      <w:r w:rsidRPr="00E56EDF">
        <w:rPr>
          <w:b/>
          <w:bCs/>
          <w:color w:val="050505"/>
          <w:sz w:val="26"/>
          <w:szCs w:val="26"/>
          <w:lang w:val="ru-RU"/>
        </w:rPr>
        <w:t xml:space="preserve"> для </w:t>
      </w:r>
      <w:proofErr w:type="spellStart"/>
      <w:r w:rsidRPr="00E56EDF">
        <w:rPr>
          <w:b/>
          <w:bCs/>
          <w:color w:val="050505"/>
          <w:sz w:val="26"/>
          <w:szCs w:val="26"/>
          <w:lang w:val="ru-RU"/>
        </w:rPr>
        <w:t>дітей</w:t>
      </w:r>
      <w:proofErr w:type="spellEnd"/>
      <w:r w:rsidRPr="00E56EDF">
        <w:rPr>
          <w:b/>
          <w:bCs/>
          <w:color w:val="050505"/>
          <w:sz w:val="26"/>
          <w:szCs w:val="26"/>
          <w:lang w:val="ru-RU"/>
        </w:rPr>
        <w:t xml:space="preserve"> </w:t>
      </w:r>
      <w:proofErr w:type="spellStart"/>
      <w:proofErr w:type="gramStart"/>
      <w:r w:rsidRPr="00E56EDF">
        <w:rPr>
          <w:b/>
          <w:bCs/>
          <w:color w:val="050505"/>
          <w:sz w:val="26"/>
          <w:szCs w:val="26"/>
          <w:lang w:val="ru-RU"/>
        </w:rPr>
        <w:t>п</w:t>
      </w:r>
      <w:proofErr w:type="gramEnd"/>
      <w:r w:rsidRPr="00E56EDF">
        <w:rPr>
          <w:b/>
          <w:bCs/>
          <w:color w:val="050505"/>
          <w:sz w:val="26"/>
          <w:szCs w:val="26"/>
          <w:lang w:val="ru-RU"/>
        </w:rPr>
        <w:t>ід</w:t>
      </w:r>
      <w:proofErr w:type="spellEnd"/>
      <w:r w:rsidRPr="00E56EDF">
        <w:rPr>
          <w:b/>
          <w:bCs/>
          <w:color w:val="050505"/>
          <w:sz w:val="26"/>
          <w:szCs w:val="26"/>
          <w:lang w:val="ru-RU"/>
        </w:rPr>
        <w:t xml:space="preserve"> час </w:t>
      </w:r>
      <w:proofErr w:type="spellStart"/>
      <w:r w:rsidRPr="00E56EDF">
        <w:rPr>
          <w:b/>
          <w:bCs/>
          <w:color w:val="050505"/>
          <w:sz w:val="26"/>
          <w:szCs w:val="26"/>
          <w:lang w:val="ru-RU"/>
        </w:rPr>
        <w:t>війни</w:t>
      </w:r>
      <w:proofErr w:type="spellEnd"/>
    </w:p>
    <w:p w:rsidR="00E56EDF" w:rsidRPr="00E56EDF" w:rsidRDefault="00E56EDF" w:rsidP="00E56EDF">
      <w:pPr>
        <w:pStyle w:val="Standard"/>
        <w:widowControl/>
        <w:rPr>
          <w:color w:val="050505"/>
          <w:sz w:val="26"/>
          <w:szCs w:val="26"/>
          <w:lang w:val="ru-RU"/>
        </w:rPr>
      </w:pPr>
      <w:proofErr w:type="spellStart"/>
      <w:r w:rsidRPr="00E56EDF">
        <w:rPr>
          <w:color w:val="050505"/>
          <w:sz w:val="26"/>
          <w:szCs w:val="26"/>
          <w:lang w:val="ru-RU"/>
        </w:rPr>
        <w:t>Війна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йде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не </w:t>
      </w:r>
      <w:proofErr w:type="spellStart"/>
      <w:r w:rsidRPr="00E56EDF">
        <w:rPr>
          <w:color w:val="050505"/>
          <w:sz w:val="26"/>
          <w:szCs w:val="26"/>
          <w:lang w:val="ru-RU"/>
        </w:rPr>
        <w:t>лише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безпосередньо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на </w:t>
      </w:r>
      <w:proofErr w:type="spellStart"/>
      <w:r w:rsidRPr="00E56EDF">
        <w:rPr>
          <w:color w:val="050505"/>
          <w:sz w:val="26"/>
          <w:szCs w:val="26"/>
          <w:lang w:val="ru-RU"/>
        </w:rPr>
        <w:t>полі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бою, вона </w:t>
      </w:r>
      <w:proofErr w:type="spellStart"/>
      <w:r w:rsidRPr="00E56EDF">
        <w:rPr>
          <w:color w:val="050505"/>
          <w:sz w:val="26"/>
          <w:szCs w:val="26"/>
          <w:lang w:val="ru-RU"/>
        </w:rPr>
        <w:t>йде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і в </w:t>
      </w:r>
      <w:proofErr w:type="spellStart"/>
      <w:r w:rsidRPr="00E56EDF">
        <w:rPr>
          <w:color w:val="050505"/>
          <w:sz w:val="26"/>
          <w:szCs w:val="26"/>
          <w:lang w:val="ru-RU"/>
        </w:rPr>
        <w:t>інших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просторах, </w:t>
      </w:r>
      <w:proofErr w:type="spellStart"/>
      <w:r w:rsidRPr="00E56EDF">
        <w:rPr>
          <w:color w:val="050505"/>
          <w:sz w:val="26"/>
          <w:szCs w:val="26"/>
          <w:lang w:val="ru-RU"/>
        </w:rPr>
        <w:t>зокрема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в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Фейки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вкиди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збі</w:t>
      </w:r>
      <w:proofErr w:type="gramStart"/>
      <w:r w:rsidRPr="00E56EDF">
        <w:rPr>
          <w:color w:val="050505"/>
          <w:sz w:val="26"/>
          <w:szCs w:val="26"/>
          <w:lang w:val="ru-RU"/>
        </w:rPr>
        <w:t>р</w:t>
      </w:r>
      <w:proofErr w:type="spellEnd"/>
      <w:proofErr w:type="gram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</w:t>
      </w:r>
      <w:proofErr w:type="spellStart"/>
      <w:r w:rsidRPr="00E56EDF">
        <w:rPr>
          <w:color w:val="050505"/>
          <w:sz w:val="26"/>
          <w:szCs w:val="26"/>
          <w:lang w:val="ru-RU"/>
        </w:rPr>
        <w:t>це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все </w:t>
      </w:r>
      <w:proofErr w:type="spellStart"/>
      <w:r w:rsidRPr="00E56EDF">
        <w:rPr>
          <w:color w:val="050505"/>
          <w:sz w:val="26"/>
          <w:szCs w:val="26"/>
          <w:lang w:val="ru-RU"/>
        </w:rPr>
        <w:t>знаряддя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цієї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війни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Тож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дуже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важливо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навчитися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самим та </w:t>
      </w:r>
      <w:proofErr w:type="spellStart"/>
      <w:r w:rsidRPr="00E56EDF">
        <w:rPr>
          <w:color w:val="050505"/>
          <w:sz w:val="26"/>
          <w:szCs w:val="26"/>
          <w:lang w:val="ru-RU"/>
        </w:rPr>
        <w:t>навчити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дітей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правильно </w:t>
      </w:r>
      <w:proofErr w:type="spellStart"/>
      <w:r w:rsidRPr="00E56EDF">
        <w:rPr>
          <w:color w:val="050505"/>
          <w:sz w:val="26"/>
          <w:szCs w:val="26"/>
          <w:lang w:val="ru-RU"/>
        </w:rPr>
        <w:t>реагувати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на них.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 w:rsidRPr="00E56EDF">
        <w:rPr>
          <w:color w:val="050505"/>
          <w:sz w:val="26"/>
          <w:szCs w:val="26"/>
          <w:lang w:val="ru-RU"/>
        </w:rPr>
        <w:t xml:space="preserve">Особливо </w:t>
      </w:r>
      <w:proofErr w:type="spellStart"/>
      <w:r w:rsidRPr="00E56EDF">
        <w:rPr>
          <w:color w:val="050505"/>
          <w:sz w:val="26"/>
          <w:szCs w:val="26"/>
          <w:lang w:val="ru-RU"/>
        </w:rPr>
        <w:t>вразливими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до </w:t>
      </w:r>
      <w:proofErr w:type="spellStart"/>
      <w:r w:rsidRPr="00E56EDF">
        <w:rPr>
          <w:color w:val="050505"/>
          <w:sz w:val="26"/>
          <w:szCs w:val="26"/>
          <w:lang w:val="ru-RU"/>
        </w:rPr>
        <w:t>ворожих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інформаційних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атак  зараз є </w:t>
      </w:r>
      <w:proofErr w:type="spellStart"/>
      <w:r w:rsidRPr="00E56EDF">
        <w:rPr>
          <w:color w:val="050505"/>
          <w:sz w:val="26"/>
          <w:szCs w:val="26"/>
          <w:lang w:val="ru-RU"/>
        </w:rPr>
        <w:t>діти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proofErr w:type="gramStart"/>
      <w:r w:rsidRPr="00E56EDF">
        <w:rPr>
          <w:color w:val="050505"/>
          <w:sz w:val="26"/>
          <w:szCs w:val="26"/>
          <w:lang w:val="ru-RU"/>
        </w:rPr>
        <w:t>п</w:t>
      </w:r>
      <w:proofErr w:type="gramEnd"/>
      <w:r w:rsidRPr="00E56EDF">
        <w:rPr>
          <w:color w:val="050505"/>
          <w:sz w:val="26"/>
          <w:szCs w:val="26"/>
          <w:lang w:val="ru-RU"/>
        </w:rPr>
        <w:t>ідлітки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багато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часу </w:t>
      </w:r>
      <w:proofErr w:type="spellStart"/>
      <w:r w:rsidRPr="00E56EDF">
        <w:rPr>
          <w:color w:val="050505"/>
          <w:sz w:val="26"/>
          <w:szCs w:val="26"/>
          <w:lang w:val="ru-RU"/>
        </w:rPr>
        <w:t>проводять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інтернет-просторі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але через </w:t>
      </w:r>
      <w:proofErr w:type="spellStart"/>
      <w:r w:rsidRPr="00E56EDF">
        <w:rPr>
          <w:color w:val="050505"/>
          <w:sz w:val="26"/>
          <w:szCs w:val="26"/>
          <w:lang w:val="ru-RU"/>
        </w:rPr>
        <w:t>свій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вік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ще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не </w:t>
      </w:r>
      <w:proofErr w:type="spellStart"/>
      <w:r w:rsidRPr="00E56EDF">
        <w:rPr>
          <w:color w:val="050505"/>
          <w:sz w:val="26"/>
          <w:szCs w:val="26"/>
          <w:lang w:val="ru-RU"/>
        </w:rPr>
        <w:t>завжди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можуть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розпізнати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загрозу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Тому </w:t>
      </w:r>
      <w:proofErr w:type="spellStart"/>
      <w:r w:rsidRPr="00E56EDF">
        <w:rPr>
          <w:color w:val="050505"/>
          <w:sz w:val="26"/>
          <w:szCs w:val="26"/>
          <w:lang w:val="ru-RU"/>
        </w:rPr>
        <w:t>дуже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важливо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донести до них </w:t>
      </w:r>
      <w:proofErr w:type="spellStart"/>
      <w:r w:rsidRPr="00E56EDF">
        <w:rPr>
          <w:color w:val="050505"/>
          <w:sz w:val="26"/>
          <w:szCs w:val="26"/>
          <w:lang w:val="ru-RU"/>
        </w:rPr>
        <w:t>кілька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правил </w:t>
      </w:r>
      <w:proofErr w:type="spellStart"/>
      <w:r w:rsidRPr="00E56EDF">
        <w:rPr>
          <w:color w:val="050505"/>
          <w:sz w:val="26"/>
          <w:szCs w:val="26"/>
          <w:lang w:val="ru-RU"/>
        </w:rPr>
        <w:t>безпеки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інтернет-спілкування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gramStart"/>
      <w:r w:rsidRPr="00E56EDF">
        <w:rPr>
          <w:color w:val="050505"/>
          <w:sz w:val="26"/>
          <w:szCs w:val="26"/>
          <w:lang w:val="ru-RU"/>
        </w:rPr>
        <w:t>у</w:t>
      </w:r>
      <w:proofErr w:type="gram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військовий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час.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2" name="Рисунок 2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E56EDF">
        <w:rPr>
          <w:color w:val="050505"/>
          <w:sz w:val="26"/>
          <w:szCs w:val="26"/>
          <w:lang w:val="ru-RU"/>
        </w:rPr>
        <w:t>Краще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за все </w:t>
      </w:r>
      <w:proofErr w:type="spellStart"/>
      <w:r w:rsidRPr="00E56EDF">
        <w:rPr>
          <w:color w:val="050505"/>
          <w:sz w:val="26"/>
          <w:szCs w:val="26"/>
          <w:lang w:val="ru-RU"/>
        </w:rPr>
        <w:t>спілкуватись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лише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 </w:t>
      </w:r>
      <w:proofErr w:type="spellStart"/>
      <w:r w:rsidRPr="00E56EDF">
        <w:rPr>
          <w:color w:val="050505"/>
          <w:sz w:val="26"/>
          <w:szCs w:val="26"/>
          <w:lang w:val="ru-RU"/>
        </w:rPr>
        <w:t>тими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кого </w:t>
      </w:r>
      <w:proofErr w:type="spellStart"/>
      <w:r w:rsidRPr="00E56EDF">
        <w:rPr>
          <w:color w:val="050505"/>
          <w:sz w:val="26"/>
          <w:szCs w:val="26"/>
          <w:lang w:val="ru-RU"/>
        </w:rPr>
        <w:t>дитина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знає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особисто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</w:t>
      </w:r>
      <w:proofErr w:type="spellStart"/>
      <w:r w:rsidRPr="00E56EDF">
        <w:rPr>
          <w:color w:val="050505"/>
          <w:sz w:val="26"/>
          <w:szCs w:val="26"/>
          <w:lang w:val="ru-RU"/>
        </w:rPr>
        <w:t>однокласниками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сусідами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друзями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знайомими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Пам’ятайте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особа, яку </w:t>
      </w:r>
      <w:proofErr w:type="spellStart"/>
      <w:r w:rsidRPr="00E56EDF">
        <w:rPr>
          <w:color w:val="050505"/>
          <w:sz w:val="26"/>
          <w:szCs w:val="26"/>
          <w:lang w:val="ru-RU"/>
        </w:rPr>
        <w:t>ви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знаєте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виключно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за фото на </w:t>
      </w:r>
      <w:proofErr w:type="spellStart"/>
      <w:r w:rsidRPr="00E56EDF">
        <w:rPr>
          <w:color w:val="050505"/>
          <w:sz w:val="26"/>
          <w:szCs w:val="26"/>
          <w:lang w:val="ru-RU"/>
        </w:rPr>
        <w:t>аватарці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може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бути не </w:t>
      </w:r>
      <w:proofErr w:type="spellStart"/>
      <w:r w:rsidRPr="00E56EDF">
        <w:rPr>
          <w:color w:val="050505"/>
          <w:sz w:val="26"/>
          <w:szCs w:val="26"/>
          <w:lang w:val="ru-RU"/>
        </w:rPr>
        <w:t>тим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за кого вона себе </w:t>
      </w:r>
      <w:proofErr w:type="spellStart"/>
      <w:r w:rsidRPr="00E56EDF">
        <w:rPr>
          <w:color w:val="050505"/>
          <w:sz w:val="26"/>
          <w:szCs w:val="26"/>
          <w:lang w:val="ru-RU"/>
        </w:rPr>
        <w:t>вида</w:t>
      </w:r>
      <w:proofErr w:type="gramStart"/>
      <w:r w:rsidRPr="00E56EDF">
        <w:rPr>
          <w:color w:val="050505"/>
          <w:sz w:val="26"/>
          <w:szCs w:val="26"/>
          <w:lang w:val="ru-RU"/>
        </w:rPr>
        <w:t>є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  <w:proofErr w:type="gramEnd"/>
      <w:r w:rsidRPr="00E56EDF">
        <w:rPr>
          <w:color w:val="050505"/>
          <w:sz w:val="26"/>
          <w:szCs w:val="26"/>
          <w:lang w:val="ru-RU"/>
        </w:rPr>
        <w:t xml:space="preserve"> В першу </w:t>
      </w:r>
      <w:proofErr w:type="spellStart"/>
      <w:r w:rsidRPr="00E56EDF">
        <w:rPr>
          <w:color w:val="050505"/>
          <w:sz w:val="26"/>
          <w:szCs w:val="26"/>
          <w:lang w:val="ru-RU"/>
        </w:rPr>
        <w:t>чергу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це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стосується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нових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віртуальних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знайомих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3" name="Рисунок 3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56EDF">
        <w:rPr>
          <w:color w:val="050505"/>
          <w:sz w:val="26"/>
          <w:szCs w:val="26"/>
          <w:lang w:val="ru-RU"/>
        </w:rPr>
        <w:t xml:space="preserve">Нагадайте </w:t>
      </w:r>
      <w:proofErr w:type="spellStart"/>
      <w:r w:rsidRPr="00E56EDF">
        <w:rPr>
          <w:color w:val="050505"/>
          <w:sz w:val="26"/>
          <w:szCs w:val="26"/>
          <w:lang w:val="ru-RU"/>
        </w:rPr>
        <w:t>дітям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неможна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через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передавати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gramStart"/>
      <w:r w:rsidRPr="00E56EDF">
        <w:rPr>
          <w:color w:val="050505"/>
          <w:sz w:val="26"/>
          <w:szCs w:val="26"/>
          <w:lang w:val="ru-RU"/>
        </w:rPr>
        <w:t>будь-яку</w:t>
      </w:r>
      <w:proofErr w:type="gram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особисту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зокрема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номера телефону, адресу,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щодо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батьків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Якщо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хтось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ставить </w:t>
      </w:r>
      <w:proofErr w:type="spellStart"/>
      <w:r w:rsidRPr="00E56EDF">
        <w:rPr>
          <w:color w:val="050505"/>
          <w:sz w:val="26"/>
          <w:szCs w:val="26"/>
          <w:lang w:val="ru-RU"/>
        </w:rPr>
        <w:t>такі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питання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краще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може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зробити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дитина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</w:t>
      </w:r>
      <w:proofErr w:type="spellStart"/>
      <w:r w:rsidRPr="00E56EDF">
        <w:rPr>
          <w:color w:val="050505"/>
          <w:sz w:val="26"/>
          <w:szCs w:val="26"/>
          <w:lang w:val="ru-RU"/>
        </w:rPr>
        <w:t>це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негайно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припинити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спілкування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сказати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про </w:t>
      </w:r>
      <w:proofErr w:type="spellStart"/>
      <w:r w:rsidRPr="00E56EDF">
        <w:rPr>
          <w:color w:val="050505"/>
          <w:sz w:val="26"/>
          <w:szCs w:val="26"/>
          <w:lang w:val="ru-RU"/>
        </w:rPr>
        <w:t>це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батькам.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4" name="Рисунок 4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56EDF">
        <w:rPr>
          <w:color w:val="050505"/>
          <w:sz w:val="26"/>
          <w:szCs w:val="26"/>
          <w:lang w:val="ru-RU"/>
        </w:rPr>
        <w:t xml:space="preserve">Не </w:t>
      </w:r>
      <w:proofErr w:type="spellStart"/>
      <w:r w:rsidRPr="00E56EDF">
        <w:rPr>
          <w:color w:val="050505"/>
          <w:sz w:val="26"/>
          <w:szCs w:val="26"/>
          <w:lang w:val="ru-RU"/>
        </w:rPr>
        <w:t>переходьте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самі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за </w:t>
      </w:r>
      <w:proofErr w:type="spellStart"/>
      <w:r w:rsidRPr="00E56EDF">
        <w:rPr>
          <w:color w:val="050505"/>
          <w:sz w:val="26"/>
          <w:szCs w:val="26"/>
          <w:lang w:val="ru-RU"/>
        </w:rPr>
        <w:t>сумнівними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посиланнями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забороняйте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так </w:t>
      </w:r>
      <w:proofErr w:type="spellStart"/>
      <w:r w:rsidRPr="00E56EDF">
        <w:rPr>
          <w:color w:val="050505"/>
          <w:sz w:val="26"/>
          <w:szCs w:val="26"/>
          <w:lang w:val="ru-RU"/>
        </w:rPr>
        <w:t>робити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дітям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Посилання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незнайомих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контактів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можуть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містити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віруси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або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вести на </w:t>
      </w:r>
      <w:proofErr w:type="spellStart"/>
      <w:r w:rsidRPr="00E56EDF">
        <w:rPr>
          <w:color w:val="050505"/>
          <w:sz w:val="26"/>
          <w:szCs w:val="26"/>
          <w:lang w:val="ru-RU"/>
        </w:rPr>
        <w:t>фішінгові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сайти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мета </w:t>
      </w:r>
      <w:proofErr w:type="spellStart"/>
      <w:r w:rsidRPr="00E56EDF">
        <w:rPr>
          <w:color w:val="050505"/>
          <w:sz w:val="26"/>
          <w:szCs w:val="26"/>
          <w:lang w:val="ru-RU"/>
        </w:rPr>
        <w:t>яких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</w:t>
      </w:r>
      <w:proofErr w:type="spellStart"/>
      <w:r w:rsidRPr="00E56EDF">
        <w:rPr>
          <w:color w:val="050505"/>
          <w:sz w:val="26"/>
          <w:szCs w:val="26"/>
          <w:lang w:val="ru-RU"/>
        </w:rPr>
        <w:t>скопіювати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важливі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паролі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Періодично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навіть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знайомі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контакти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сторінки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яких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зламали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можуть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розсилати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такі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посилання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Якщо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когось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із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знайомих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прийшло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сумнівне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посилання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краще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за все </w:t>
      </w:r>
      <w:proofErr w:type="spellStart"/>
      <w:r w:rsidRPr="00E56EDF">
        <w:rPr>
          <w:color w:val="050505"/>
          <w:sz w:val="26"/>
          <w:szCs w:val="26"/>
          <w:lang w:val="ru-RU"/>
        </w:rPr>
        <w:t>зв’язатися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 ним </w:t>
      </w:r>
      <w:proofErr w:type="spellStart"/>
      <w:r w:rsidRPr="00E56EDF">
        <w:rPr>
          <w:color w:val="050505"/>
          <w:sz w:val="26"/>
          <w:szCs w:val="26"/>
          <w:lang w:val="ru-RU"/>
        </w:rPr>
        <w:t>особисто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спитати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чи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відправляв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він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вам </w:t>
      </w:r>
      <w:proofErr w:type="spellStart"/>
      <w:r w:rsidRPr="00E56EDF">
        <w:rPr>
          <w:color w:val="050505"/>
          <w:sz w:val="26"/>
          <w:szCs w:val="26"/>
          <w:lang w:val="ru-RU"/>
        </w:rPr>
        <w:t>щось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5" name="Рисунок 5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E56EDF">
        <w:rPr>
          <w:color w:val="050505"/>
          <w:sz w:val="26"/>
          <w:szCs w:val="26"/>
          <w:lang w:val="ru-RU"/>
        </w:rPr>
        <w:t>Розмовляйте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 </w:t>
      </w:r>
      <w:proofErr w:type="spellStart"/>
      <w:r w:rsidRPr="00E56EDF">
        <w:rPr>
          <w:color w:val="050505"/>
          <w:sz w:val="26"/>
          <w:szCs w:val="26"/>
          <w:lang w:val="ru-RU"/>
        </w:rPr>
        <w:t>дітьми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про </w:t>
      </w:r>
      <w:proofErr w:type="spellStart"/>
      <w:r w:rsidRPr="00E56EDF">
        <w:rPr>
          <w:color w:val="050505"/>
          <w:sz w:val="26"/>
          <w:szCs w:val="26"/>
          <w:lang w:val="ru-RU"/>
        </w:rPr>
        <w:t>важливість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критичного </w:t>
      </w:r>
      <w:proofErr w:type="spellStart"/>
      <w:r w:rsidRPr="00E56EDF">
        <w:rPr>
          <w:color w:val="050505"/>
          <w:sz w:val="26"/>
          <w:szCs w:val="26"/>
          <w:lang w:val="ru-RU"/>
        </w:rPr>
        <w:t>мислення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перевірки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фактів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Вчить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їх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не </w:t>
      </w:r>
      <w:proofErr w:type="spellStart"/>
      <w:proofErr w:type="gramStart"/>
      <w:r w:rsidRPr="00E56EDF">
        <w:rPr>
          <w:color w:val="050505"/>
          <w:sz w:val="26"/>
          <w:szCs w:val="26"/>
          <w:lang w:val="ru-RU"/>
        </w:rPr>
        <w:t>п</w:t>
      </w:r>
      <w:proofErr w:type="gramEnd"/>
      <w:r w:rsidRPr="00E56EDF">
        <w:rPr>
          <w:color w:val="050505"/>
          <w:sz w:val="26"/>
          <w:szCs w:val="26"/>
          <w:lang w:val="ru-RU"/>
        </w:rPr>
        <w:t>іддаватися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на </w:t>
      </w:r>
      <w:proofErr w:type="spellStart"/>
      <w:r w:rsidRPr="00E56EDF">
        <w:rPr>
          <w:color w:val="050505"/>
          <w:sz w:val="26"/>
          <w:szCs w:val="26"/>
          <w:lang w:val="ru-RU"/>
        </w:rPr>
        <w:t>емоційні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маніпуляції</w:t>
      </w:r>
      <w:proofErr w:type="spellEnd"/>
      <w:r w:rsidRPr="00E56EDF">
        <w:rPr>
          <w:color w:val="050505"/>
          <w:sz w:val="26"/>
          <w:szCs w:val="26"/>
          <w:lang w:val="ru-RU"/>
        </w:rPr>
        <w:t>. 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6" name="Рисунок 6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8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E56EDF">
        <w:rPr>
          <w:color w:val="050505"/>
          <w:sz w:val="26"/>
          <w:szCs w:val="26"/>
          <w:lang w:val="ru-RU"/>
        </w:rPr>
        <w:t>Ще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раз нагадайте </w:t>
      </w:r>
      <w:proofErr w:type="spellStart"/>
      <w:r w:rsidRPr="00E56EDF">
        <w:rPr>
          <w:color w:val="050505"/>
          <w:sz w:val="26"/>
          <w:szCs w:val="26"/>
          <w:lang w:val="ru-RU"/>
        </w:rPr>
        <w:t>дітям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не </w:t>
      </w:r>
      <w:proofErr w:type="spellStart"/>
      <w:r w:rsidRPr="00E56EDF">
        <w:rPr>
          <w:color w:val="050505"/>
          <w:sz w:val="26"/>
          <w:szCs w:val="26"/>
          <w:lang w:val="ru-RU"/>
        </w:rPr>
        <w:t>можна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нікому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відправляти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свої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інтимні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фото </w:t>
      </w:r>
      <w:proofErr w:type="spellStart"/>
      <w:r w:rsidRPr="00E56EDF">
        <w:rPr>
          <w:color w:val="050505"/>
          <w:sz w:val="26"/>
          <w:szCs w:val="26"/>
          <w:lang w:val="ru-RU"/>
        </w:rPr>
        <w:t>або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інтимні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фото </w:t>
      </w:r>
      <w:proofErr w:type="spellStart"/>
      <w:r w:rsidRPr="00E56EDF">
        <w:rPr>
          <w:color w:val="050505"/>
          <w:sz w:val="26"/>
          <w:szCs w:val="26"/>
          <w:lang w:val="ru-RU"/>
        </w:rPr>
        <w:t>інших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людей. </w:t>
      </w:r>
      <w:proofErr w:type="spellStart"/>
      <w:r w:rsidRPr="00E56EDF">
        <w:rPr>
          <w:color w:val="050505"/>
          <w:sz w:val="26"/>
          <w:szCs w:val="26"/>
          <w:lang w:val="ru-RU"/>
        </w:rPr>
        <w:t>Навіть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отримавши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одне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таке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фото </w:t>
      </w:r>
      <w:proofErr w:type="spellStart"/>
      <w:r w:rsidRPr="00E56EDF">
        <w:rPr>
          <w:color w:val="050505"/>
          <w:sz w:val="26"/>
          <w:szCs w:val="26"/>
          <w:lang w:val="ru-RU"/>
        </w:rPr>
        <w:t>шахраї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можуть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почати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шантажувати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дитину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вимагаючи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гроші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нові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фото </w:t>
      </w:r>
      <w:proofErr w:type="spellStart"/>
      <w:r w:rsidRPr="00E56EDF">
        <w:rPr>
          <w:color w:val="050505"/>
          <w:sz w:val="26"/>
          <w:szCs w:val="26"/>
          <w:lang w:val="ru-RU"/>
        </w:rPr>
        <w:t>чи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відео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або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якісь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інші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дії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proofErr w:type="gramStart"/>
      <w:r w:rsidRPr="00E56EDF">
        <w:rPr>
          <w:color w:val="050505"/>
          <w:sz w:val="26"/>
          <w:szCs w:val="26"/>
          <w:lang w:val="ru-RU"/>
        </w:rPr>
        <w:t>П</w:t>
      </w:r>
      <w:proofErr w:type="gramEnd"/>
      <w:r w:rsidRPr="00E56EDF">
        <w:rPr>
          <w:color w:val="050505"/>
          <w:sz w:val="26"/>
          <w:szCs w:val="26"/>
          <w:lang w:val="ru-RU"/>
        </w:rPr>
        <w:t>ісля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першого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ж </w:t>
      </w:r>
      <w:proofErr w:type="spellStart"/>
      <w:r w:rsidRPr="00E56EDF">
        <w:rPr>
          <w:color w:val="050505"/>
          <w:sz w:val="26"/>
          <w:szCs w:val="26"/>
          <w:lang w:val="ru-RU"/>
        </w:rPr>
        <w:t>прохання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надіслати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такі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матеріали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слід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негайно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заблокувати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контакт та </w:t>
      </w:r>
      <w:proofErr w:type="spellStart"/>
      <w:r w:rsidRPr="00E56EDF">
        <w:rPr>
          <w:color w:val="050505"/>
          <w:sz w:val="26"/>
          <w:szCs w:val="26"/>
          <w:lang w:val="ru-RU"/>
        </w:rPr>
        <w:t>сказати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про </w:t>
      </w:r>
      <w:proofErr w:type="spellStart"/>
      <w:r w:rsidRPr="00E56EDF">
        <w:rPr>
          <w:color w:val="050505"/>
          <w:sz w:val="26"/>
          <w:szCs w:val="26"/>
          <w:lang w:val="ru-RU"/>
        </w:rPr>
        <w:t>це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батькам. </w:t>
      </w:r>
      <w:proofErr w:type="spellStart"/>
      <w:r w:rsidRPr="00E56EDF">
        <w:rPr>
          <w:color w:val="050505"/>
          <w:sz w:val="26"/>
          <w:szCs w:val="26"/>
          <w:lang w:val="ru-RU"/>
        </w:rPr>
        <w:t>Корисно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також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передати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цю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кіберполіції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</w:p>
    <w:p w:rsidR="00E56EDF" w:rsidRP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  <w:lang w:val="ru-RU"/>
        </w:rPr>
      </w:pPr>
      <w:r>
        <w:rPr>
          <w:noProof/>
          <w:color w:val="050505"/>
          <w:sz w:val="26"/>
          <w:szCs w:val="26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7" name="Рисунок 7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9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E56EDF">
        <w:rPr>
          <w:color w:val="050505"/>
          <w:sz w:val="26"/>
          <w:szCs w:val="26"/>
          <w:lang w:val="ru-RU"/>
        </w:rPr>
        <w:t>Якщо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дитина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користується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proofErr w:type="gramStart"/>
      <w:r w:rsidRPr="00E56EDF">
        <w:rPr>
          <w:color w:val="050505"/>
          <w:sz w:val="26"/>
          <w:szCs w:val="26"/>
          <w:lang w:val="ru-RU"/>
        </w:rPr>
        <w:t>соц</w:t>
      </w:r>
      <w:proofErr w:type="gramEnd"/>
      <w:r w:rsidRPr="00E56EDF">
        <w:rPr>
          <w:color w:val="050505"/>
          <w:sz w:val="26"/>
          <w:szCs w:val="26"/>
          <w:lang w:val="ru-RU"/>
        </w:rPr>
        <w:t>іальними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мережами, </w:t>
      </w:r>
      <w:proofErr w:type="spellStart"/>
      <w:r w:rsidRPr="00E56EDF">
        <w:rPr>
          <w:color w:val="050505"/>
          <w:sz w:val="26"/>
          <w:szCs w:val="26"/>
          <w:lang w:val="ru-RU"/>
        </w:rPr>
        <w:t>розкажіть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їй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про </w:t>
      </w:r>
      <w:proofErr w:type="spellStart"/>
      <w:r w:rsidRPr="00E56EDF">
        <w:rPr>
          <w:color w:val="050505"/>
          <w:sz w:val="26"/>
          <w:szCs w:val="26"/>
          <w:lang w:val="ru-RU"/>
        </w:rPr>
        <w:t>цифровий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слід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про те, як </w:t>
      </w:r>
      <w:proofErr w:type="spellStart"/>
      <w:r w:rsidRPr="00E56EDF">
        <w:rPr>
          <w:color w:val="050505"/>
          <w:sz w:val="26"/>
          <w:szCs w:val="26"/>
          <w:lang w:val="ru-RU"/>
        </w:rPr>
        <w:t>важко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видалити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потрапила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 </w:t>
      </w:r>
      <w:proofErr w:type="spellStart"/>
      <w:r w:rsidRPr="00E56EDF">
        <w:rPr>
          <w:color w:val="050505"/>
          <w:sz w:val="26"/>
          <w:szCs w:val="26"/>
          <w:lang w:val="ru-RU"/>
        </w:rPr>
        <w:t>інтернет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. </w:t>
      </w:r>
      <w:proofErr w:type="spellStart"/>
      <w:r w:rsidRPr="00E56EDF">
        <w:rPr>
          <w:color w:val="050505"/>
          <w:sz w:val="26"/>
          <w:szCs w:val="26"/>
          <w:lang w:val="ru-RU"/>
        </w:rPr>
        <w:t>Вчіть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її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дуже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прискіпливо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відноситись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до того, </w:t>
      </w:r>
      <w:proofErr w:type="spellStart"/>
      <w:r w:rsidRPr="00E56EDF">
        <w:rPr>
          <w:color w:val="050505"/>
          <w:sz w:val="26"/>
          <w:szCs w:val="26"/>
          <w:lang w:val="ru-RU"/>
        </w:rPr>
        <w:t>що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вона </w:t>
      </w:r>
      <w:proofErr w:type="spellStart"/>
      <w:r w:rsidRPr="00E56EDF">
        <w:rPr>
          <w:color w:val="050505"/>
          <w:sz w:val="26"/>
          <w:szCs w:val="26"/>
          <w:lang w:val="ru-RU"/>
        </w:rPr>
        <w:t>публіку</w:t>
      </w:r>
      <w:proofErr w:type="gramStart"/>
      <w:r w:rsidRPr="00E56EDF">
        <w:rPr>
          <w:color w:val="050505"/>
          <w:sz w:val="26"/>
          <w:szCs w:val="26"/>
          <w:lang w:val="ru-RU"/>
        </w:rPr>
        <w:t>є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  <w:proofErr w:type="gramEnd"/>
    </w:p>
    <w:p w:rsidR="00E56EDF" w:rsidRDefault="00E56EDF" w:rsidP="00E56EDF">
      <w:pPr>
        <w:pStyle w:val="Standard"/>
        <w:widowControl/>
        <w:ind w:left="15" w:right="15"/>
        <w:rPr>
          <w:color w:val="050505"/>
          <w:sz w:val="26"/>
          <w:szCs w:val="26"/>
        </w:rPr>
      </w:pPr>
      <w:r>
        <w:rPr>
          <w:noProof/>
          <w:color w:val="050505"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52400" cy="152400"/>
            <wp:effectExtent l="0" t="0" r="0" b="0"/>
            <wp:docPr id="8" name="Рисунок 8" title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0" title="✅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color w:val="050505"/>
          <w:sz w:val="26"/>
          <w:szCs w:val="26"/>
        </w:rPr>
        <w:t>Розкажіть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дитині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про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шахраїв</w:t>
      </w:r>
      <w:proofErr w:type="spellEnd"/>
      <w:r>
        <w:rPr>
          <w:color w:val="050505"/>
          <w:sz w:val="26"/>
          <w:szCs w:val="26"/>
        </w:rPr>
        <w:t xml:space="preserve">, </w:t>
      </w:r>
      <w:proofErr w:type="spellStart"/>
      <w:r>
        <w:rPr>
          <w:color w:val="050505"/>
          <w:sz w:val="26"/>
          <w:szCs w:val="26"/>
        </w:rPr>
        <w:t>що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пропонують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легкий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та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швидкий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заробіток</w:t>
      </w:r>
      <w:proofErr w:type="spellEnd"/>
      <w:r>
        <w:rPr>
          <w:color w:val="050505"/>
          <w:sz w:val="26"/>
          <w:szCs w:val="26"/>
        </w:rPr>
        <w:t xml:space="preserve"> в </w:t>
      </w:r>
      <w:proofErr w:type="spellStart"/>
      <w:r>
        <w:rPr>
          <w:color w:val="050505"/>
          <w:sz w:val="26"/>
          <w:szCs w:val="26"/>
        </w:rPr>
        <w:t>інтернеті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за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виконання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різних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завдань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або</w:t>
      </w:r>
      <w:proofErr w:type="spellEnd"/>
      <w:r>
        <w:rPr>
          <w:color w:val="050505"/>
          <w:sz w:val="26"/>
          <w:szCs w:val="26"/>
        </w:rPr>
        <w:t xml:space="preserve"> ж </w:t>
      </w:r>
      <w:proofErr w:type="spellStart"/>
      <w:r>
        <w:rPr>
          <w:color w:val="050505"/>
          <w:sz w:val="26"/>
          <w:szCs w:val="26"/>
        </w:rPr>
        <w:t>ігри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чи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челенджі</w:t>
      </w:r>
      <w:proofErr w:type="spellEnd"/>
      <w:r>
        <w:rPr>
          <w:color w:val="050505"/>
          <w:sz w:val="26"/>
          <w:szCs w:val="26"/>
        </w:rPr>
        <w:t xml:space="preserve"> — </w:t>
      </w:r>
      <w:proofErr w:type="spellStart"/>
      <w:r>
        <w:rPr>
          <w:color w:val="050505"/>
          <w:sz w:val="26"/>
          <w:szCs w:val="26"/>
        </w:rPr>
        <w:t>щось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кудись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віднести</w:t>
      </w:r>
      <w:proofErr w:type="spellEnd"/>
      <w:r>
        <w:rPr>
          <w:color w:val="050505"/>
          <w:sz w:val="26"/>
          <w:szCs w:val="26"/>
        </w:rPr>
        <w:t xml:space="preserve">, </w:t>
      </w:r>
      <w:proofErr w:type="spellStart"/>
      <w:r>
        <w:rPr>
          <w:color w:val="050505"/>
          <w:sz w:val="26"/>
          <w:szCs w:val="26"/>
        </w:rPr>
        <w:t>сфотографувати</w:t>
      </w:r>
      <w:proofErr w:type="spellEnd"/>
      <w:r>
        <w:rPr>
          <w:color w:val="050505"/>
          <w:sz w:val="26"/>
          <w:szCs w:val="26"/>
        </w:rPr>
        <w:t xml:space="preserve">, </w:t>
      </w:r>
      <w:proofErr w:type="spellStart"/>
      <w:r>
        <w:rPr>
          <w:color w:val="050505"/>
          <w:sz w:val="26"/>
          <w:szCs w:val="26"/>
        </w:rPr>
        <w:t>намалювати</w:t>
      </w:r>
      <w:proofErr w:type="spellEnd"/>
      <w:r>
        <w:rPr>
          <w:color w:val="050505"/>
          <w:sz w:val="26"/>
          <w:szCs w:val="26"/>
        </w:rPr>
        <w:t>.</w:t>
      </w:r>
      <w:proofErr w:type="gramEnd"/>
      <w:r>
        <w:rPr>
          <w:color w:val="050505"/>
          <w:sz w:val="26"/>
          <w:szCs w:val="26"/>
        </w:rPr>
        <w:t xml:space="preserve"> </w:t>
      </w:r>
      <w:proofErr w:type="spellStart"/>
      <w:proofErr w:type="gramStart"/>
      <w:r>
        <w:rPr>
          <w:color w:val="050505"/>
          <w:sz w:val="26"/>
          <w:szCs w:val="26"/>
        </w:rPr>
        <w:t>Попередьте</w:t>
      </w:r>
      <w:proofErr w:type="spellEnd"/>
      <w:r>
        <w:rPr>
          <w:color w:val="050505"/>
          <w:sz w:val="26"/>
          <w:szCs w:val="26"/>
        </w:rPr>
        <w:t xml:space="preserve">, </w:t>
      </w:r>
      <w:proofErr w:type="spellStart"/>
      <w:r>
        <w:rPr>
          <w:color w:val="050505"/>
          <w:sz w:val="26"/>
          <w:szCs w:val="26"/>
        </w:rPr>
        <w:t>що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за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такими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проханнями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та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завданнями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можуть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ховатися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диверсії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або</w:t>
      </w:r>
      <w:proofErr w:type="spellEnd"/>
      <w:r>
        <w:rPr>
          <w:color w:val="050505"/>
          <w:sz w:val="26"/>
          <w:szCs w:val="26"/>
        </w:rPr>
        <w:t xml:space="preserve"> </w:t>
      </w:r>
      <w:proofErr w:type="spellStart"/>
      <w:r>
        <w:rPr>
          <w:color w:val="050505"/>
          <w:sz w:val="26"/>
          <w:szCs w:val="26"/>
        </w:rPr>
        <w:t>злочини</w:t>
      </w:r>
      <w:proofErr w:type="spellEnd"/>
      <w:r>
        <w:rPr>
          <w:color w:val="050505"/>
          <w:sz w:val="26"/>
          <w:szCs w:val="26"/>
        </w:rPr>
        <w:t>.</w:t>
      </w:r>
      <w:proofErr w:type="gramEnd"/>
    </w:p>
    <w:p w:rsidR="00E56EDF" w:rsidRPr="00E56EDF" w:rsidRDefault="00E56EDF" w:rsidP="00E56EDF">
      <w:pPr>
        <w:pStyle w:val="Standard"/>
        <w:widowControl/>
        <w:rPr>
          <w:color w:val="050505"/>
          <w:sz w:val="26"/>
          <w:szCs w:val="26"/>
          <w:lang w:val="ru-RU"/>
        </w:rPr>
      </w:pPr>
      <w:proofErr w:type="gramStart"/>
      <w:r w:rsidRPr="00E56EDF">
        <w:rPr>
          <w:color w:val="050505"/>
          <w:sz w:val="26"/>
          <w:szCs w:val="26"/>
          <w:lang w:val="ru-RU"/>
        </w:rPr>
        <w:t xml:space="preserve">Не </w:t>
      </w:r>
      <w:proofErr w:type="spellStart"/>
      <w:r w:rsidRPr="00E56EDF">
        <w:rPr>
          <w:color w:val="050505"/>
          <w:sz w:val="26"/>
          <w:szCs w:val="26"/>
          <w:lang w:val="ru-RU"/>
        </w:rPr>
        <w:t>б</w:t>
      </w:r>
      <w:proofErr w:type="gramEnd"/>
      <w:r w:rsidRPr="00E56EDF">
        <w:rPr>
          <w:color w:val="050505"/>
          <w:sz w:val="26"/>
          <w:szCs w:val="26"/>
          <w:lang w:val="ru-RU"/>
        </w:rPr>
        <w:t>ійтесь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розмовляти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з </w:t>
      </w:r>
      <w:proofErr w:type="spellStart"/>
      <w:r w:rsidRPr="00E56EDF">
        <w:rPr>
          <w:color w:val="050505"/>
          <w:sz w:val="26"/>
          <w:szCs w:val="26"/>
          <w:lang w:val="ru-RU"/>
        </w:rPr>
        <w:t>дітьми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на </w:t>
      </w:r>
      <w:proofErr w:type="spellStart"/>
      <w:r w:rsidRPr="00E56EDF">
        <w:rPr>
          <w:color w:val="050505"/>
          <w:sz w:val="26"/>
          <w:szCs w:val="26"/>
          <w:lang w:val="ru-RU"/>
        </w:rPr>
        <w:t>важкі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теми, вони й без того </w:t>
      </w:r>
      <w:proofErr w:type="spellStart"/>
      <w:r w:rsidRPr="00E56EDF">
        <w:rPr>
          <w:color w:val="050505"/>
          <w:sz w:val="26"/>
          <w:szCs w:val="26"/>
          <w:lang w:val="ru-RU"/>
        </w:rPr>
        <w:t>бачать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чують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більше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, </w:t>
      </w:r>
      <w:proofErr w:type="spellStart"/>
      <w:r w:rsidRPr="00E56EDF">
        <w:rPr>
          <w:color w:val="050505"/>
          <w:sz w:val="26"/>
          <w:szCs w:val="26"/>
          <w:lang w:val="ru-RU"/>
        </w:rPr>
        <w:t>ніж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здається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батькам. Але задача </w:t>
      </w:r>
      <w:proofErr w:type="spellStart"/>
      <w:r w:rsidRPr="00E56EDF">
        <w:rPr>
          <w:color w:val="050505"/>
          <w:sz w:val="26"/>
          <w:szCs w:val="26"/>
          <w:lang w:val="ru-RU"/>
        </w:rPr>
        <w:t>батьків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— </w:t>
      </w:r>
      <w:proofErr w:type="spellStart"/>
      <w:r w:rsidRPr="00E56EDF">
        <w:rPr>
          <w:color w:val="050505"/>
          <w:sz w:val="26"/>
          <w:szCs w:val="26"/>
          <w:lang w:val="ru-RU"/>
        </w:rPr>
        <w:t>навчити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їх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безпечно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користуватися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інформацією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та </w:t>
      </w:r>
      <w:proofErr w:type="spellStart"/>
      <w:r w:rsidRPr="00E56EDF">
        <w:rPr>
          <w:color w:val="050505"/>
          <w:sz w:val="26"/>
          <w:szCs w:val="26"/>
          <w:lang w:val="ru-RU"/>
        </w:rPr>
        <w:t>відповідально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gramStart"/>
      <w:r w:rsidRPr="00E56EDF">
        <w:rPr>
          <w:color w:val="050505"/>
          <w:sz w:val="26"/>
          <w:szCs w:val="26"/>
          <w:lang w:val="ru-RU"/>
        </w:rPr>
        <w:t>до</w:t>
      </w:r>
      <w:proofErr w:type="gram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неї</w:t>
      </w:r>
      <w:proofErr w:type="spellEnd"/>
      <w:r w:rsidRPr="00E56EDF">
        <w:rPr>
          <w:color w:val="050505"/>
          <w:sz w:val="26"/>
          <w:szCs w:val="26"/>
          <w:lang w:val="ru-RU"/>
        </w:rPr>
        <w:t xml:space="preserve"> </w:t>
      </w:r>
      <w:proofErr w:type="spellStart"/>
      <w:r w:rsidRPr="00E56EDF">
        <w:rPr>
          <w:color w:val="050505"/>
          <w:sz w:val="26"/>
          <w:szCs w:val="26"/>
          <w:lang w:val="ru-RU"/>
        </w:rPr>
        <w:t>ставитися</w:t>
      </w:r>
      <w:proofErr w:type="spellEnd"/>
      <w:r w:rsidRPr="00E56EDF">
        <w:rPr>
          <w:color w:val="050505"/>
          <w:sz w:val="26"/>
          <w:szCs w:val="26"/>
          <w:lang w:val="ru-RU"/>
        </w:rPr>
        <w:t>.</w:t>
      </w:r>
    </w:p>
    <w:p w:rsidR="00E56EDF" w:rsidRPr="00E56EDF" w:rsidRDefault="00E56EDF" w:rsidP="00E56EDF">
      <w:pPr>
        <w:pStyle w:val="Textbody"/>
        <w:widowControl/>
        <w:spacing w:after="0"/>
        <w:rPr>
          <w:color w:val="000000"/>
          <w:sz w:val="26"/>
          <w:szCs w:val="26"/>
          <w:lang w:val="ru-RU"/>
        </w:rPr>
      </w:pPr>
    </w:p>
    <w:p w:rsidR="00E56EDF" w:rsidRPr="00E56EDF" w:rsidRDefault="00E56EDF" w:rsidP="00E56EDF">
      <w:pPr>
        <w:pStyle w:val="Standard"/>
        <w:rPr>
          <w:sz w:val="28"/>
          <w:szCs w:val="28"/>
          <w:lang w:val="ru-RU"/>
        </w:rPr>
      </w:pPr>
    </w:p>
    <w:p w:rsidR="00E56EDF" w:rsidRDefault="00E56EDF" w:rsidP="00E56EDF">
      <w:pPr>
        <w:pStyle w:val="Standard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Завідувач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сектору "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Чернівецьке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56EDF">
        <w:rPr>
          <w:b/>
          <w:bCs/>
          <w:color w:val="000000"/>
          <w:sz w:val="28"/>
          <w:szCs w:val="28"/>
          <w:lang w:val="ru-RU"/>
        </w:rPr>
        <w:t>бюро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b/>
          <w:bCs/>
          <w:color w:val="000000"/>
          <w:sz w:val="28"/>
          <w:szCs w:val="28"/>
          <w:lang w:val="ru-RU"/>
        </w:rPr>
        <w:t>правової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56EDF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b/>
          <w:bCs/>
          <w:color w:val="000000"/>
          <w:sz w:val="28"/>
          <w:szCs w:val="28"/>
          <w:lang w:val="ru-RU"/>
        </w:rPr>
        <w:t>допомоги</w:t>
      </w:r>
      <w:proofErr w:type="spellEnd"/>
      <w:r w:rsidRPr="00E56EDF">
        <w:rPr>
          <w:b/>
          <w:bCs/>
          <w:color w:val="000000"/>
          <w:sz w:val="28"/>
          <w:szCs w:val="28"/>
          <w:lang w:val="ru-RU"/>
        </w:rPr>
        <w:t xml:space="preserve">"   </w:t>
      </w:r>
      <w:r>
        <w:rPr>
          <w:b/>
          <w:bCs/>
          <w:color w:val="000000"/>
          <w:sz w:val="28"/>
          <w:szCs w:val="28"/>
          <w:lang w:val="uk-UA"/>
        </w:rPr>
        <w:t xml:space="preserve">     В.В. Бабій</w:t>
      </w:r>
    </w:p>
    <w:p w:rsidR="004C6B2A" w:rsidRDefault="004C6B2A" w:rsidP="00E56EDF">
      <w:pPr>
        <w:pStyle w:val="Standard"/>
        <w:rPr>
          <w:b/>
          <w:bCs/>
          <w:color w:val="000000"/>
          <w:sz w:val="28"/>
          <w:szCs w:val="28"/>
          <w:lang w:val="uk-UA"/>
        </w:rPr>
      </w:pPr>
    </w:p>
    <w:p w:rsidR="004C6B2A" w:rsidRPr="004C6B2A" w:rsidRDefault="004C6B2A" w:rsidP="004C6B2A">
      <w:pPr>
        <w:tabs>
          <w:tab w:val="left" w:pos="5880"/>
        </w:tabs>
        <w:rPr>
          <w:rFonts w:ascii="ProbaProRegular" w:eastAsia="Times New Roman" w:hAnsi="ProbaProRegular" w:cs="Times New Roman"/>
          <w:color w:val="1D1D1B"/>
          <w:sz w:val="28"/>
          <w:szCs w:val="28"/>
          <w:lang w:val="uk-UA"/>
        </w:rPr>
      </w:pPr>
      <w:proofErr w:type="spellStart"/>
      <w:r w:rsidRPr="004C6B2A">
        <w:rPr>
          <w:b/>
          <w:sz w:val="28"/>
          <w:szCs w:val="28"/>
        </w:rPr>
        <w:t>Контактні</w:t>
      </w:r>
      <w:proofErr w:type="spellEnd"/>
      <w:r w:rsidRPr="004C6B2A">
        <w:rPr>
          <w:b/>
          <w:sz w:val="28"/>
          <w:szCs w:val="28"/>
        </w:rPr>
        <w:t xml:space="preserve"> </w:t>
      </w:r>
      <w:proofErr w:type="spellStart"/>
      <w:r w:rsidRPr="004C6B2A">
        <w:rPr>
          <w:b/>
          <w:sz w:val="28"/>
          <w:szCs w:val="28"/>
        </w:rPr>
        <w:t>телефони</w:t>
      </w:r>
      <w:proofErr w:type="spellEnd"/>
      <w:r w:rsidRPr="004C6B2A">
        <w:rPr>
          <w:b/>
          <w:sz w:val="28"/>
          <w:szCs w:val="28"/>
        </w:rPr>
        <w:t xml:space="preserve"> та адреса бюро </w:t>
      </w:r>
      <w:proofErr w:type="spellStart"/>
      <w:r w:rsidRPr="004C6B2A">
        <w:rPr>
          <w:b/>
          <w:sz w:val="28"/>
          <w:szCs w:val="28"/>
        </w:rPr>
        <w:t>правової</w:t>
      </w:r>
      <w:proofErr w:type="spellEnd"/>
      <w:r w:rsidRPr="004C6B2A">
        <w:rPr>
          <w:b/>
          <w:sz w:val="28"/>
          <w:szCs w:val="28"/>
        </w:rPr>
        <w:t xml:space="preserve"> </w:t>
      </w:r>
      <w:proofErr w:type="spellStart"/>
      <w:r w:rsidRPr="004C6B2A">
        <w:rPr>
          <w:b/>
          <w:sz w:val="28"/>
          <w:szCs w:val="28"/>
        </w:rPr>
        <w:t>допомоги</w:t>
      </w:r>
      <w:proofErr w:type="spellEnd"/>
      <w:r w:rsidRPr="004C6B2A">
        <w:rPr>
          <w:b/>
          <w:sz w:val="28"/>
          <w:szCs w:val="28"/>
        </w:rPr>
        <w:t xml:space="preserve">:                                                          Тел.: 04357 2-11-93, </w:t>
      </w:r>
      <w:r w:rsidRPr="004C6B2A">
        <w:rPr>
          <w:b/>
          <w:sz w:val="28"/>
          <w:szCs w:val="28"/>
          <w:lang w:val="uk-UA"/>
        </w:rPr>
        <w:t xml:space="preserve">        </w:t>
      </w:r>
      <w:r w:rsidRPr="004C6B2A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4C6B2A">
        <w:rPr>
          <w:sz w:val="28"/>
          <w:szCs w:val="28"/>
        </w:rPr>
        <w:t>Вінницька</w:t>
      </w:r>
      <w:proofErr w:type="spellEnd"/>
      <w:r w:rsidRPr="004C6B2A">
        <w:rPr>
          <w:sz w:val="28"/>
          <w:szCs w:val="28"/>
        </w:rPr>
        <w:t xml:space="preserve"> область,  </w:t>
      </w:r>
      <w:proofErr w:type="spellStart"/>
      <w:r w:rsidRPr="004C6B2A">
        <w:rPr>
          <w:sz w:val="28"/>
          <w:szCs w:val="28"/>
        </w:rPr>
        <w:t>Могилів-Подільський</w:t>
      </w:r>
      <w:proofErr w:type="spellEnd"/>
      <w:r w:rsidRPr="004C6B2A">
        <w:rPr>
          <w:sz w:val="28"/>
          <w:szCs w:val="28"/>
        </w:rPr>
        <w:t xml:space="preserve"> район,                                                                                                                   с. </w:t>
      </w:r>
      <w:proofErr w:type="spellStart"/>
      <w:r w:rsidRPr="004C6B2A">
        <w:rPr>
          <w:sz w:val="28"/>
          <w:szCs w:val="28"/>
        </w:rPr>
        <w:t>Мазурівка</w:t>
      </w:r>
      <w:proofErr w:type="spellEnd"/>
      <w:r w:rsidRPr="004C6B2A">
        <w:rPr>
          <w:sz w:val="28"/>
          <w:szCs w:val="28"/>
        </w:rPr>
        <w:t xml:space="preserve">,   </w:t>
      </w:r>
      <w:proofErr w:type="spellStart"/>
      <w:r w:rsidRPr="004C6B2A">
        <w:rPr>
          <w:sz w:val="28"/>
          <w:szCs w:val="28"/>
        </w:rPr>
        <w:t>вул</w:t>
      </w:r>
      <w:proofErr w:type="spellEnd"/>
      <w:r w:rsidRPr="004C6B2A">
        <w:rPr>
          <w:sz w:val="28"/>
          <w:szCs w:val="28"/>
        </w:rPr>
        <w:t xml:space="preserve">. </w:t>
      </w:r>
      <w:proofErr w:type="spellStart"/>
      <w:r w:rsidRPr="004C6B2A">
        <w:rPr>
          <w:sz w:val="28"/>
          <w:szCs w:val="28"/>
        </w:rPr>
        <w:t>Незалежності</w:t>
      </w:r>
      <w:proofErr w:type="spellEnd"/>
      <w:r w:rsidRPr="004C6B2A">
        <w:rPr>
          <w:sz w:val="28"/>
          <w:szCs w:val="28"/>
        </w:rPr>
        <w:t>, 72-а</w:t>
      </w:r>
      <w:r w:rsidRPr="004C6B2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4C6B2A">
        <w:rPr>
          <w:rFonts w:ascii="ProbaProRegular" w:eastAsia="Times New Roman" w:hAnsi="ProbaProRegular" w:cs="Times New Roman"/>
          <w:color w:val="1D1D1B"/>
          <w:sz w:val="28"/>
          <w:szCs w:val="28"/>
        </w:rPr>
        <w:t>електронна</w:t>
      </w:r>
      <w:proofErr w:type="spellEnd"/>
      <w:r w:rsidRPr="004C6B2A">
        <w:rPr>
          <w:rFonts w:ascii="ProbaProRegular" w:eastAsia="Times New Roman" w:hAnsi="ProbaProRegular" w:cs="Times New Roman"/>
          <w:color w:val="1D1D1B"/>
          <w:sz w:val="28"/>
          <w:szCs w:val="28"/>
        </w:rPr>
        <w:t xml:space="preserve"> адреса </w:t>
      </w:r>
      <w:hyperlink r:id="rId7" w:history="1">
        <w:r w:rsidRPr="004C6B2A">
          <w:rPr>
            <w:rFonts w:ascii="ProbaProRegular" w:eastAsia="Times New Roman" w:hAnsi="ProbaProRegular" w:cs="Times New Roman"/>
            <w:color w:val="0000FF"/>
            <w:sz w:val="28"/>
            <w:szCs w:val="28"/>
            <w:u w:val="single"/>
            <w:lang w:val="en-US"/>
          </w:rPr>
          <w:t>chernivetske</w:t>
        </w:r>
        <w:r w:rsidRPr="004C6B2A">
          <w:rPr>
            <w:rFonts w:ascii="ProbaProRegular" w:eastAsia="Times New Roman" w:hAnsi="ProbaProRegular" w:cs="Times New Roman"/>
            <w:color w:val="0000FF"/>
            <w:sz w:val="28"/>
            <w:szCs w:val="28"/>
            <w:u w:val="single"/>
          </w:rPr>
          <w:t>@legalaid.vn.ua</w:t>
        </w:r>
      </w:hyperlink>
    </w:p>
    <w:p w:rsidR="00E56EDF" w:rsidRPr="004C6B2A" w:rsidRDefault="00E56EDF" w:rsidP="004C6B2A">
      <w:pPr>
        <w:tabs>
          <w:tab w:val="left" w:pos="5880"/>
        </w:tabs>
        <w:rPr>
          <w:sz w:val="28"/>
          <w:szCs w:val="28"/>
        </w:rPr>
      </w:pPr>
      <w:bookmarkStart w:id="0" w:name="_GoBack"/>
      <w:bookmarkEnd w:id="0"/>
      <w:proofErr w:type="spellStart"/>
      <w:r w:rsidRPr="004C6B2A">
        <w:rPr>
          <w:sz w:val="28"/>
          <w:szCs w:val="28"/>
        </w:rPr>
        <w:t>Правову</w:t>
      </w:r>
      <w:proofErr w:type="spellEnd"/>
      <w:r w:rsidRPr="004C6B2A">
        <w:rPr>
          <w:sz w:val="28"/>
          <w:szCs w:val="28"/>
        </w:rPr>
        <w:t xml:space="preserve"> </w:t>
      </w:r>
      <w:proofErr w:type="spellStart"/>
      <w:r w:rsidRPr="004C6B2A">
        <w:rPr>
          <w:sz w:val="28"/>
          <w:szCs w:val="28"/>
        </w:rPr>
        <w:t>допомогу</w:t>
      </w:r>
      <w:proofErr w:type="spellEnd"/>
      <w:r w:rsidRPr="004C6B2A">
        <w:rPr>
          <w:sz w:val="28"/>
          <w:szCs w:val="28"/>
        </w:rPr>
        <w:t xml:space="preserve"> </w:t>
      </w:r>
      <w:proofErr w:type="spellStart"/>
      <w:r w:rsidRPr="004C6B2A">
        <w:rPr>
          <w:sz w:val="28"/>
          <w:szCs w:val="28"/>
        </w:rPr>
        <w:t>також</w:t>
      </w:r>
      <w:proofErr w:type="spellEnd"/>
      <w:r w:rsidRPr="004C6B2A">
        <w:rPr>
          <w:sz w:val="28"/>
          <w:szCs w:val="28"/>
        </w:rPr>
        <w:t xml:space="preserve"> </w:t>
      </w:r>
      <w:proofErr w:type="spellStart"/>
      <w:r w:rsidRPr="004C6B2A">
        <w:rPr>
          <w:sz w:val="28"/>
          <w:szCs w:val="28"/>
        </w:rPr>
        <w:t>можна</w:t>
      </w:r>
      <w:proofErr w:type="spellEnd"/>
      <w:r w:rsidRPr="004C6B2A">
        <w:rPr>
          <w:sz w:val="28"/>
          <w:szCs w:val="28"/>
        </w:rPr>
        <w:t xml:space="preserve"> </w:t>
      </w:r>
      <w:proofErr w:type="spellStart"/>
      <w:r w:rsidRPr="004C6B2A">
        <w:rPr>
          <w:sz w:val="28"/>
          <w:szCs w:val="28"/>
        </w:rPr>
        <w:t>отримати</w:t>
      </w:r>
      <w:proofErr w:type="spellEnd"/>
      <w:r w:rsidRPr="004C6B2A">
        <w:rPr>
          <w:sz w:val="28"/>
          <w:szCs w:val="28"/>
        </w:rPr>
        <w:t xml:space="preserve"> за </w:t>
      </w:r>
      <w:proofErr w:type="spellStart"/>
      <w:r w:rsidRPr="004C6B2A">
        <w:rPr>
          <w:sz w:val="28"/>
          <w:szCs w:val="28"/>
        </w:rPr>
        <w:t>безкоштовним</w:t>
      </w:r>
      <w:proofErr w:type="spellEnd"/>
    </w:p>
    <w:p w:rsidR="00E56EDF" w:rsidRPr="00E56EDF" w:rsidRDefault="00E56EDF" w:rsidP="00E56EDF">
      <w:pPr>
        <w:pStyle w:val="Standard"/>
        <w:rPr>
          <w:lang w:val="ru-RU"/>
        </w:rPr>
      </w:pPr>
      <w:r w:rsidRPr="00E56EDF">
        <w:rPr>
          <w:color w:val="000000"/>
          <w:sz w:val="28"/>
          <w:szCs w:val="28"/>
          <w:lang w:val="ru-RU"/>
        </w:rPr>
        <w:t xml:space="preserve">телефоном </w:t>
      </w:r>
      <w:proofErr w:type="spellStart"/>
      <w:r w:rsidRPr="00E56EDF">
        <w:rPr>
          <w:color w:val="000000"/>
          <w:sz w:val="28"/>
          <w:szCs w:val="28"/>
          <w:lang w:val="ru-RU"/>
        </w:rPr>
        <w:t>системи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БПД 0 800-213-103</w:t>
      </w:r>
      <w:r w:rsidRPr="00E56EDF">
        <w:rPr>
          <w:color w:val="000000"/>
          <w:sz w:val="28"/>
          <w:szCs w:val="28"/>
          <w:lang w:val="ru-RU"/>
        </w:rPr>
        <w:br/>
        <w:t xml:space="preserve">- у </w:t>
      </w:r>
      <w:proofErr w:type="spellStart"/>
      <w:r w:rsidRPr="00E56EDF">
        <w:rPr>
          <w:color w:val="000000"/>
          <w:sz w:val="28"/>
          <w:szCs w:val="28"/>
          <w:lang w:val="ru-RU"/>
        </w:rPr>
        <w:t>месенджері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Фейсбук-сторінки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: </w:t>
      </w:r>
      <w:hyperlink r:id="rId8" w:history="1">
        <w:r>
          <w:rPr>
            <w:rStyle w:val="a3"/>
            <w:color w:val="000000"/>
            <w:sz w:val="28"/>
            <w:szCs w:val="28"/>
          </w:rPr>
          <w:t>https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://</w:t>
        </w:r>
        <w:r>
          <w:rPr>
            <w:rStyle w:val="a3"/>
            <w:color w:val="000000"/>
            <w:sz w:val="28"/>
            <w:szCs w:val="28"/>
          </w:rPr>
          <w:t>www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facebook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com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/</w:t>
        </w:r>
        <w:r>
          <w:rPr>
            <w:rStyle w:val="a3"/>
            <w:color w:val="000000"/>
            <w:sz w:val="28"/>
            <w:szCs w:val="28"/>
          </w:rPr>
          <w:t>Centre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.4.</w:t>
        </w:r>
        <w:r>
          <w:rPr>
            <w:rStyle w:val="a3"/>
            <w:color w:val="000000"/>
            <w:sz w:val="28"/>
            <w:szCs w:val="28"/>
          </w:rPr>
          <w:t>Legal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Aid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/</w:t>
        </w:r>
      </w:hyperlink>
      <w:r w:rsidRPr="00E56EDF">
        <w:rPr>
          <w:color w:val="000000"/>
          <w:sz w:val="28"/>
          <w:szCs w:val="28"/>
          <w:lang w:val="ru-RU"/>
        </w:rPr>
        <w:br/>
        <w:t xml:space="preserve">- у </w:t>
      </w:r>
      <w:proofErr w:type="spellStart"/>
      <w:r w:rsidRPr="00E56EDF">
        <w:rPr>
          <w:color w:val="000000"/>
          <w:sz w:val="28"/>
          <w:szCs w:val="28"/>
          <w:lang w:val="ru-RU"/>
        </w:rPr>
        <w:t>публічному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чаті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Телеграм</w:t>
      </w:r>
      <w:proofErr w:type="spellEnd"/>
      <w:r w:rsidRPr="00E56EDF">
        <w:rPr>
          <w:color w:val="000000"/>
          <w:sz w:val="28"/>
          <w:szCs w:val="28"/>
          <w:lang w:val="ru-RU"/>
        </w:rPr>
        <w:t>-каналу «</w:t>
      </w:r>
      <w:proofErr w:type="spellStart"/>
      <w:r w:rsidRPr="00E56EDF">
        <w:rPr>
          <w:color w:val="000000"/>
          <w:sz w:val="28"/>
          <w:szCs w:val="28"/>
          <w:lang w:val="ru-RU"/>
        </w:rPr>
        <w:t>Безоплатна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правова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допомога</w:t>
      </w:r>
      <w:proofErr w:type="spellEnd"/>
      <w:r w:rsidRPr="00E56EDF">
        <w:rPr>
          <w:color w:val="000000"/>
          <w:sz w:val="28"/>
          <w:szCs w:val="28"/>
          <w:lang w:val="ru-RU"/>
        </w:rPr>
        <w:t>»</w:t>
      </w:r>
      <w:hyperlink r:id="rId9" w:history="1">
        <w:r>
          <w:rPr>
            <w:rStyle w:val="a3"/>
            <w:color w:val="000000"/>
            <w:sz w:val="28"/>
            <w:szCs w:val="28"/>
          </w:rPr>
          <w:t>https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://</w:t>
        </w:r>
        <w:r>
          <w:rPr>
            <w:rStyle w:val="a3"/>
            <w:color w:val="000000"/>
            <w:sz w:val="28"/>
            <w:szCs w:val="28"/>
          </w:rPr>
          <w:t>t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me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/</w:t>
        </w:r>
        <w:r>
          <w:rPr>
            <w:rStyle w:val="a3"/>
            <w:color w:val="000000"/>
            <w:sz w:val="28"/>
            <w:szCs w:val="28"/>
          </w:rPr>
          <w:t>ualegalaidchat</w:t>
        </w:r>
      </w:hyperlink>
      <w:r w:rsidRPr="00E56EDF">
        <w:rPr>
          <w:color w:val="000000"/>
          <w:sz w:val="28"/>
          <w:szCs w:val="28"/>
          <w:lang w:val="ru-RU"/>
        </w:rPr>
        <w:br/>
        <w:t xml:space="preserve">- у </w:t>
      </w:r>
      <w:proofErr w:type="gramStart"/>
      <w:r w:rsidRPr="00E56EDF">
        <w:rPr>
          <w:color w:val="000000"/>
          <w:sz w:val="28"/>
          <w:szCs w:val="28"/>
          <w:lang w:val="ru-RU"/>
        </w:rPr>
        <w:t>приватному</w:t>
      </w:r>
      <w:proofErr w:type="gram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чаті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системи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 БПД у </w:t>
      </w:r>
      <w:proofErr w:type="spellStart"/>
      <w:r w:rsidRPr="00E56EDF">
        <w:rPr>
          <w:color w:val="000000"/>
          <w:sz w:val="28"/>
          <w:szCs w:val="28"/>
          <w:lang w:val="ru-RU"/>
        </w:rPr>
        <w:t>Телеграм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http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://</w:t>
        </w:r>
        <w:r>
          <w:rPr>
            <w:rStyle w:val="a3"/>
            <w:color w:val="000000"/>
            <w:sz w:val="28"/>
            <w:szCs w:val="28"/>
          </w:rPr>
          <w:t>legalaid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gov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ua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/</w:t>
        </w:r>
        <w:r>
          <w:rPr>
            <w:rStyle w:val="a3"/>
            <w:color w:val="000000"/>
            <w:sz w:val="28"/>
            <w:szCs w:val="28"/>
          </w:rPr>
          <w:t>telegram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html</w:t>
        </w:r>
      </w:hyperlink>
      <w:r w:rsidRPr="00E56EDF">
        <w:rPr>
          <w:color w:val="000000"/>
          <w:sz w:val="28"/>
          <w:szCs w:val="28"/>
          <w:lang w:val="ru-RU"/>
        </w:rPr>
        <w:br/>
        <w:t xml:space="preserve">- </w:t>
      </w:r>
      <w:proofErr w:type="gramStart"/>
      <w:r w:rsidRPr="00E56EDF">
        <w:rPr>
          <w:color w:val="000000"/>
          <w:sz w:val="28"/>
          <w:szCs w:val="28"/>
          <w:lang w:val="ru-RU"/>
        </w:rPr>
        <w:t>у</w:t>
      </w:r>
      <w:proofErr w:type="gramEnd"/>
      <w:r w:rsidRPr="00E56EDF">
        <w:rPr>
          <w:color w:val="000000"/>
          <w:sz w:val="28"/>
          <w:szCs w:val="28"/>
          <w:lang w:val="ru-RU"/>
        </w:rPr>
        <w:t xml:space="preserve"> приватному </w:t>
      </w:r>
      <w:proofErr w:type="spellStart"/>
      <w:r w:rsidRPr="00E56EDF">
        <w:rPr>
          <w:color w:val="000000"/>
          <w:sz w:val="28"/>
          <w:szCs w:val="28"/>
          <w:lang w:val="ru-RU"/>
        </w:rPr>
        <w:t>чаті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системи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БПД у </w:t>
      </w:r>
      <w:proofErr w:type="spellStart"/>
      <w:r w:rsidRPr="00E56EDF">
        <w:rPr>
          <w:color w:val="000000"/>
          <w:sz w:val="28"/>
          <w:szCs w:val="28"/>
          <w:lang w:val="ru-RU"/>
        </w:rPr>
        <w:t>Вайбер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hyperlink r:id="rId11" w:history="1">
        <w:r>
          <w:rPr>
            <w:rStyle w:val="a3"/>
            <w:color w:val="000000"/>
            <w:sz w:val="28"/>
            <w:szCs w:val="28"/>
          </w:rPr>
          <w:t>http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://</w:t>
        </w:r>
        <w:r>
          <w:rPr>
            <w:rStyle w:val="a3"/>
            <w:color w:val="000000"/>
            <w:sz w:val="28"/>
            <w:szCs w:val="28"/>
          </w:rPr>
          <w:t>legalaid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gov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ua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/</w:t>
        </w:r>
        <w:r>
          <w:rPr>
            <w:rStyle w:val="a3"/>
            <w:color w:val="000000"/>
            <w:sz w:val="28"/>
            <w:szCs w:val="28"/>
          </w:rPr>
          <w:t>viber</w:t>
        </w:r>
        <w:r w:rsidRPr="00E56EDF">
          <w:rPr>
            <w:rStyle w:val="a3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color w:val="000000"/>
            <w:sz w:val="28"/>
            <w:szCs w:val="28"/>
          </w:rPr>
          <w:t>html</w:t>
        </w:r>
      </w:hyperlink>
      <w:r w:rsidRPr="00E56EDF">
        <w:rPr>
          <w:color w:val="000000"/>
          <w:sz w:val="28"/>
          <w:szCs w:val="28"/>
          <w:lang w:val="ru-RU"/>
        </w:rPr>
        <w:br/>
        <w:t xml:space="preserve">- написавши на </w:t>
      </w:r>
      <w:proofErr w:type="spellStart"/>
      <w:r w:rsidRPr="00E56EDF">
        <w:rPr>
          <w:color w:val="000000"/>
          <w:sz w:val="28"/>
          <w:szCs w:val="28"/>
          <w:lang w:val="ru-RU"/>
        </w:rPr>
        <w:t>електронну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пошту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E56EDF">
        <w:rPr>
          <w:color w:val="000000"/>
          <w:sz w:val="28"/>
          <w:szCs w:val="28"/>
          <w:lang w:val="ru-RU"/>
        </w:rPr>
        <w:t>Томашпільського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56EDF">
        <w:rPr>
          <w:color w:val="000000"/>
          <w:sz w:val="28"/>
          <w:szCs w:val="28"/>
          <w:lang w:val="ru-RU"/>
        </w:rPr>
        <w:t>місцевого</w:t>
      </w:r>
      <w:proofErr w:type="spellEnd"/>
      <w:r w:rsidRPr="00E56EDF">
        <w:rPr>
          <w:color w:val="000000"/>
          <w:sz w:val="28"/>
          <w:szCs w:val="28"/>
          <w:lang w:val="ru-RU"/>
        </w:rPr>
        <w:t xml:space="preserve"> центру </w:t>
      </w:r>
      <w:r>
        <w:rPr>
          <w:color w:val="000000"/>
          <w:sz w:val="28"/>
          <w:szCs w:val="28"/>
        </w:rPr>
        <w:t>tomashpil</w:t>
      </w:r>
      <w:r w:rsidRPr="00E56ED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vinnitsya</w:t>
      </w:r>
      <w:r w:rsidRPr="00E56EDF">
        <w:rPr>
          <w:color w:val="000000"/>
          <w:sz w:val="28"/>
          <w:szCs w:val="28"/>
          <w:lang w:val="ru-RU"/>
        </w:rPr>
        <w:t>@</w:t>
      </w:r>
      <w:r>
        <w:rPr>
          <w:color w:val="000000"/>
          <w:sz w:val="28"/>
          <w:szCs w:val="28"/>
        </w:rPr>
        <w:t>legalaid</w:t>
      </w:r>
      <w:r w:rsidRPr="00E56ED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vn</w:t>
      </w:r>
      <w:r w:rsidRPr="00E56ED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ua</w:t>
      </w:r>
    </w:p>
    <w:p w:rsidR="00E56EDF" w:rsidRPr="00E56EDF" w:rsidRDefault="00E56EDF" w:rsidP="00E56EDF">
      <w:pPr>
        <w:pStyle w:val="Standard"/>
        <w:rPr>
          <w:color w:val="000000"/>
          <w:sz w:val="28"/>
          <w:szCs w:val="28"/>
          <w:lang w:val="ru-RU"/>
        </w:rPr>
      </w:pPr>
    </w:p>
    <w:p w:rsidR="00E56EDF" w:rsidRPr="00E56EDF" w:rsidRDefault="00E56EDF" w:rsidP="00E56EDF">
      <w:pPr>
        <w:pStyle w:val="Standard"/>
        <w:rPr>
          <w:color w:val="000000"/>
          <w:sz w:val="28"/>
          <w:szCs w:val="28"/>
          <w:lang w:val="ru-RU"/>
        </w:rPr>
      </w:pPr>
    </w:p>
    <w:p w:rsidR="00E56EDF" w:rsidRPr="00E56EDF" w:rsidRDefault="00E56EDF" w:rsidP="00E56EDF">
      <w:pPr>
        <w:pStyle w:val="Textbody"/>
        <w:widowControl/>
        <w:spacing w:after="0"/>
        <w:rPr>
          <w:sz w:val="26"/>
          <w:szCs w:val="26"/>
          <w:lang w:val="ru-RU"/>
        </w:rPr>
      </w:pPr>
    </w:p>
    <w:p w:rsidR="00E03372" w:rsidRDefault="00E03372"/>
    <w:sectPr w:rsidR="00E0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, serif">
    <w:altName w:val="Times New Roman"/>
    <w:charset w:val="00"/>
    <w:family w:val="auto"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2"/>
    <w:rsid w:val="004C6B2A"/>
    <w:rsid w:val="00770292"/>
    <w:rsid w:val="00E03372"/>
    <w:rsid w:val="00E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E56ED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erif" w:eastAsia="Segoe UI" w:hAnsi="Liberation Serif" w:cs="Times New Roman"/>
      <w:b/>
      <w:bCs/>
      <w:kern w:val="3"/>
      <w:sz w:val="48"/>
      <w:szCs w:val="4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EDF"/>
    <w:rPr>
      <w:rFonts w:ascii="Liberation Serif" w:eastAsia="Segoe UI" w:hAnsi="Liberation Serif" w:cs="Times New Roman"/>
      <w:b/>
      <w:bCs/>
      <w:kern w:val="3"/>
      <w:sz w:val="48"/>
      <w:szCs w:val="48"/>
      <w:lang w:val="en-US" w:bidi="en-US"/>
    </w:rPr>
  </w:style>
  <w:style w:type="paragraph" w:customStyle="1" w:styleId="Textbody">
    <w:name w:val="Text body"/>
    <w:basedOn w:val="Standard"/>
    <w:rsid w:val="00E56EDF"/>
    <w:pPr>
      <w:spacing w:after="120"/>
    </w:pPr>
  </w:style>
  <w:style w:type="paragraph" w:customStyle="1" w:styleId="Standard">
    <w:name w:val="Standard"/>
    <w:rsid w:val="00E56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5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E56ED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erif" w:eastAsia="Segoe UI" w:hAnsi="Liberation Serif" w:cs="Times New Roman"/>
      <w:b/>
      <w:bCs/>
      <w:kern w:val="3"/>
      <w:sz w:val="48"/>
      <w:szCs w:val="4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EDF"/>
    <w:rPr>
      <w:rFonts w:ascii="Liberation Serif" w:eastAsia="Segoe UI" w:hAnsi="Liberation Serif" w:cs="Times New Roman"/>
      <w:b/>
      <w:bCs/>
      <w:kern w:val="3"/>
      <w:sz w:val="48"/>
      <w:szCs w:val="48"/>
      <w:lang w:val="en-US" w:bidi="en-US"/>
    </w:rPr>
  </w:style>
  <w:style w:type="paragraph" w:customStyle="1" w:styleId="Textbody">
    <w:name w:val="Text body"/>
    <w:basedOn w:val="Standard"/>
    <w:rsid w:val="00E56EDF"/>
    <w:pPr>
      <w:spacing w:after="120"/>
    </w:pPr>
  </w:style>
  <w:style w:type="paragraph" w:customStyle="1" w:styleId="Standard">
    <w:name w:val="Standard"/>
    <w:rsid w:val="00E56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5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3d3cuZmFjZWJvb2suY29tL0NlbnRyZS40LkxlZ2FsLkFpZC8=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nivetske@legalaid.vn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legalaid.gov.ua/viber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legalaid.gov.ua/tele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0Lm1lL3VhbGVnYWxhaWRjaG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2022-08-01T13:27:00Z</dcterms:created>
  <dcterms:modified xsi:type="dcterms:W3CDTF">2022-08-01T13:35:00Z</dcterms:modified>
</cp:coreProperties>
</file>