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672A" w14:textId="77777777" w:rsidR="00072C49" w:rsidRPr="00072C49" w:rsidRDefault="00072C49" w:rsidP="00072C49">
      <w:pPr>
        <w:rPr>
          <w:noProof/>
          <w:position w:val="-1"/>
          <w:sz w:val="28"/>
          <w:szCs w:val="28"/>
        </w:rPr>
      </w:pPr>
      <w:r w:rsidRPr="00072C49">
        <w:rPr>
          <w:noProof/>
          <w:position w:val="-1"/>
          <w:sz w:val="28"/>
          <w:szCs w:val="28"/>
        </w:rPr>
        <w:t xml:space="preserve">                                                              </w:t>
      </w:r>
    </w:p>
    <w:p w14:paraId="75ABA54C" w14:textId="77777777" w:rsidR="00072C49" w:rsidRPr="00072C49" w:rsidRDefault="00072C49" w:rsidP="00072C49">
      <w:pPr>
        <w:rPr>
          <w:noProof/>
          <w:position w:val="-1"/>
          <w:sz w:val="28"/>
          <w:szCs w:val="28"/>
        </w:rPr>
      </w:pPr>
    </w:p>
    <w:p w14:paraId="54F15C27" w14:textId="77777777" w:rsidR="00072C49" w:rsidRPr="00072C49" w:rsidRDefault="00072C49" w:rsidP="00072C49">
      <w:pPr>
        <w:rPr>
          <w:noProof/>
          <w:position w:val="-1"/>
          <w:sz w:val="28"/>
          <w:szCs w:val="28"/>
        </w:rPr>
      </w:pPr>
    </w:p>
    <w:p w14:paraId="4A6934A3" w14:textId="64C7C369" w:rsidR="00072C49" w:rsidRPr="00072C49" w:rsidRDefault="00072C49" w:rsidP="00072C49">
      <w:pPr>
        <w:jc w:val="center"/>
        <w:rPr>
          <w:noProof/>
          <w:position w:val="-1"/>
          <w:sz w:val="28"/>
          <w:szCs w:val="28"/>
        </w:rPr>
      </w:pPr>
      <w:r w:rsidRPr="00072C49">
        <w:rPr>
          <w:noProof/>
          <w:position w:val="-1"/>
          <w:sz w:val="28"/>
          <w:szCs w:val="28"/>
        </w:rPr>
        <w:drawing>
          <wp:inline distT="0" distB="0" distL="0" distR="0" wp14:anchorId="27A3D55F" wp14:editId="4FA0BEE2">
            <wp:extent cx="434340" cy="5943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1D58" w14:textId="77777777" w:rsidR="00072C49" w:rsidRPr="00072C49" w:rsidRDefault="00072C49" w:rsidP="00072C49">
      <w:pPr>
        <w:rPr>
          <w:sz w:val="28"/>
          <w:szCs w:val="28"/>
        </w:rPr>
      </w:pPr>
    </w:p>
    <w:p w14:paraId="6213816C" w14:textId="77777777" w:rsidR="00072C49" w:rsidRPr="00072C49" w:rsidRDefault="00072C49" w:rsidP="00072C49">
      <w:pPr>
        <w:shd w:val="clear" w:color="auto" w:fill="FFFFFF"/>
        <w:tabs>
          <w:tab w:val="left" w:pos="-2410"/>
          <w:tab w:val="left" w:pos="-1985"/>
          <w:tab w:val="left" w:pos="-1843"/>
        </w:tabs>
        <w:suppressAutoHyphens/>
        <w:adjustRightInd w:val="0"/>
        <w:textAlignment w:val="top"/>
        <w:outlineLvl w:val="0"/>
        <w:rPr>
          <w:position w:val="-1"/>
          <w:sz w:val="28"/>
          <w:szCs w:val="28"/>
          <w:lang w:eastAsia="ar-SA"/>
        </w:rPr>
      </w:pPr>
      <w:r w:rsidRPr="00072C49">
        <w:rPr>
          <w:noProof/>
          <w:position w:val="-1"/>
          <w:sz w:val="28"/>
          <w:szCs w:val="28"/>
        </w:rPr>
        <w:t xml:space="preserve">                                   </w:t>
      </w:r>
      <w:r w:rsidRPr="00072C49">
        <w:rPr>
          <w:b/>
          <w:position w:val="-1"/>
          <w:sz w:val="28"/>
          <w:szCs w:val="28"/>
          <w:lang w:eastAsia="ar-SA"/>
        </w:rPr>
        <w:t>БАБЧИНЕЦЬКА    СІЛЬСЬКА   РАДА</w:t>
      </w:r>
    </w:p>
    <w:p w14:paraId="2158FEE0" w14:textId="77777777" w:rsidR="00072C49" w:rsidRPr="00072C49" w:rsidRDefault="00072C49" w:rsidP="00072C49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b/>
          <w:position w:val="-1"/>
          <w:sz w:val="28"/>
          <w:szCs w:val="28"/>
          <w:lang w:eastAsia="en-US"/>
        </w:rPr>
      </w:pPr>
      <w:r w:rsidRPr="00072C49">
        <w:rPr>
          <w:b/>
          <w:position w:val="-1"/>
          <w:sz w:val="28"/>
          <w:szCs w:val="28"/>
          <w:lang w:eastAsia="en-US"/>
        </w:rPr>
        <w:t>МОГИЛІВ-ПОДІЛЬСЬКОГО  РАЙОНУ,  ВІННИЦЬКОЙ ОБЛАСТІ</w:t>
      </w:r>
    </w:p>
    <w:p w14:paraId="6E36ADC4" w14:textId="77777777" w:rsidR="00072C49" w:rsidRPr="00072C49" w:rsidRDefault="00072C49" w:rsidP="00072C49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position w:val="-1"/>
          <w:sz w:val="28"/>
          <w:szCs w:val="28"/>
        </w:rPr>
      </w:pPr>
    </w:p>
    <w:p w14:paraId="42B5229A" w14:textId="77777777" w:rsidR="00072C49" w:rsidRPr="00072C49" w:rsidRDefault="00072C49" w:rsidP="00072C49">
      <w:pPr>
        <w:keepNext/>
        <w:suppressAutoHyphens/>
        <w:adjustRightInd w:val="0"/>
        <w:ind w:left="3" w:hangingChars="1" w:hanging="3"/>
        <w:jc w:val="center"/>
        <w:textAlignment w:val="top"/>
        <w:outlineLvl w:val="2"/>
        <w:rPr>
          <w:b/>
          <w:position w:val="-1"/>
          <w:sz w:val="28"/>
          <w:szCs w:val="28"/>
          <w:lang w:eastAsia="uk-UA"/>
        </w:rPr>
      </w:pPr>
      <w:r w:rsidRPr="00072C49">
        <w:rPr>
          <w:b/>
          <w:position w:val="-1"/>
          <w:sz w:val="28"/>
          <w:szCs w:val="28"/>
        </w:rPr>
        <w:t>РОЗПОРЯДЖЕННЯ</w:t>
      </w:r>
    </w:p>
    <w:p w14:paraId="39FD4516" w14:textId="77777777" w:rsidR="00072C49" w:rsidRPr="00072C49" w:rsidRDefault="00072C49" w:rsidP="00072C49">
      <w:pPr>
        <w:rPr>
          <w:b/>
          <w:sz w:val="28"/>
          <w:szCs w:val="28"/>
        </w:rPr>
      </w:pPr>
    </w:p>
    <w:tbl>
      <w:tblPr>
        <w:tblW w:w="9394" w:type="dxa"/>
        <w:tblLook w:val="04A0" w:firstRow="1" w:lastRow="0" w:firstColumn="1" w:lastColumn="0" w:noHBand="0" w:noVBand="1"/>
      </w:tblPr>
      <w:tblGrid>
        <w:gridCol w:w="3652"/>
        <w:gridCol w:w="2552"/>
        <w:gridCol w:w="3190"/>
      </w:tblGrid>
      <w:tr w:rsidR="00072C49" w:rsidRPr="00072C49" w14:paraId="26FF7F83" w14:textId="77777777" w:rsidTr="009C3B51">
        <w:tc>
          <w:tcPr>
            <w:tcW w:w="3652" w:type="dxa"/>
            <w:hideMark/>
          </w:tcPr>
          <w:p w14:paraId="44504059" w14:textId="77777777" w:rsidR="00072C49" w:rsidRPr="00072C49" w:rsidRDefault="00072C49" w:rsidP="009C3B51">
            <w:pPr>
              <w:suppressAutoHyphens/>
              <w:adjustRightInd w:val="0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072C49">
              <w:rPr>
                <w:position w:val="-1"/>
                <w:sz w:val="28"/>
                <w:szCs w:val="28"/>
              </w:rPr>
              <w:t xml:space="preserve">            04 червня  2025 </w:t>
            </w:r>
          </w:p>
        </w:tc>
        <w:tc>
          <w:tcPr>
            <w:tcW w:w="2552" w:type="dxa"/>
            <w:hideMark/>
          </w:tcPr>
          <w:p w14:paraId="55C16AA0" w14:textId="77777777" w:rsidR="00072C49" w:rsidRPr="00072C49" w:rsidRDefault="00072C49" w:rsidP="009C3B51">
            <w:pPr>
              <w:suppressAutoHyphens/>
              <w:adjustRightInd w:val="0"/>
              <w:ind w:left="3" w:hangingChars="1" w:hanging="3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072C49">
              <w:rPr>
                <w:position w:val="-1"/>
                <w:sz w:val="28"/>
                <w:szCs w:val="28"/>
              </w:rPr>
              <w:t xml:space="preserve">      </w:t>
            </w:r>
            <w:proofErr w:type="spellStart"/>
            <w:r w:rsidRPr="00072C49">
              <w:rPr>
                <w:position w:val="-1"/>
                <w:sz w:val="28"/>
                <w:szCs w:val="28"/>
              </w:rPr>
              <w:t>с.Бабчинці</w:t>
            </w:r>
            <w:proofErr w:type="spellEnd"/>
          </w:p>
        </w:tc>
        <w:tc>
          <w:tcPr>
            <w:tcW w:w="3190" w:type="dxa"/>
            <w:hideMark/>
          </w:tcPr>
          <w:p w14:paraId="78246339" w14:textId="77777777" w:rsidR="00072C49" w:rsidRPr="00072C49" w:rsidRDefault="00072C49" w:rsidP="009C3B51">
            <w:pPr>
              <w:suppressAutoHyphens/>
              <w:adjustRightInd w:val="0"/>
              <w:ind w:left="3" w:hangingChars="1" w:hanging="3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072C49">
              <w:rPr>
                <w:position w:val="-1"/>
                <w:sz w:val="28"/>
                <w:szCs w:val="28"/>
              </w:rPr>
              <w:t xml:space="preserve">            № 17</w:t>
            </w:r>
          </w:p>
        </w:tc>
      </w:tr>
    </w:tbl>
    <w:p w14:paraId="32CB9D88" w14:textId="77777777" w:rsidR="00072C49" w:rsidRPr="00072C49" w:rsidRDefault="00072C49" w:rsidP="00072C49">
      <w:pPr>
        <w:shd w:val="clear" w:color="auto" w:fill="FFFFFF"/>
        <w:ind w:firstLine="709"/>
        <w:rPr>
          <w:sz w:val="28"/>
          <w:szCs w:val="28"/>
        </w:rPr>
      </w:pPr>
    </w:p>
    <w:p w14:paraId="4867352F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3A70308E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7D038150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072C49">
        <w:rPr>
          <w:rFonts w:ascii="Times New Roman" w:hAnsi="Times New Roman"/>
          <w:b/>
          <w:color w:val="000000"/>
          <w:sz w:val="28"/>
          <w:szCs w:val="28"/>
        </w:rPr>
        <w:t xml:space="preserve">Про затвердження Плану заходів </w:t>
      </w:r>
    </w:p>
    <w:p w14:paraId="0A84D014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072C49">
        <w:rPr>
          <w:rFonts w:ascii="Times New Roman" w:hAnsi="Times New Roman"/>
          <w:b/>
          <w:color w:val="000000"/>
          <w:sz w:val="28"/>
          <w:szCs w:val="28"/>
        </w:rPr>
        <w:t xml:space="preserve">на 2025-2026 роки в </w:t>
      </w:r>
      <w:proofErr w:type="spellStart"/>
      <w:r w:rsidRPr="00072C49">
        <w:rPr>
          <w:rFonts w:ascii="Times New Roman" w:hAnsi="Times New Roman"/>
          <w:b/>
          <w:color w:val="000000"/>
          <w:sz w:val="28"/>
          <w:szCs w:val="28"/>
        </w:rPr>
        <w:t>Бабчинецькій</w:t>
      </w:r>
      <w:proofErr w:type="spellEnd"/>
    </w:p>
    <w:p w14:paraId="242F460A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72C49">
        <w:rPr>
          <w:rFonts w:ascii="Times New Roman" w:hAnsi="Times New Roman"/>
          <w:b/>
          <w:color w:val="000000"/>
          <w:sz w:val="28"/>
          <w:szCs w:val="28"/>
        </w:rPr>
        <w:t xml:space="preserve">територіальній громаді </w:t>
      </w:r>
      <w:r w:rsidRPr="00072C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 реалізації </w:t>
      </w:r>
    </w:p>
    <w:p w14:paraId="449EBF01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72C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Національної  стратегії із створення </w:t>
      </w:r>
    </w:p>
    <w:p w14:paraId="19126D3F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072C49">
        <w:rPr>
          <w:rFonts w:ascii="Times New Roman" w:hAnsi="Times New Roman"/>
          <w:b/>
          <w:sz w:val="28"/>
          <w:szCs w:val="28"/>
          <w:shd w:val="clear" w:color="auto" w:fill="FFFFFF"/>
        </w:rPr>
        <w:t>безбар’єрного</w:t>
      </w:r>
      <w:proofErr w:type="spellEnd"/>
      <w:r w:rsidRPr="00072C4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простору в Україні </w:t>
      </w:r>
    </w:p>
    <w:p w14:paraId="72F5C23B" w14:textId="77777777" w:rsidR="00072C49" w:rsidRPr="00072C49" w:rsidRDefault="00072C49" w:rsidP="00072C49">
      <w:pPr>
        <w:pStyle w:val="a7"/>
        <w:shd w:val="clear" w:color="auto" w:fill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072C49">
        <w:rPr>
          <w:rFonts w:ascii="Times New Roman" w:hAnsi="Times New Roman"/>
          <w:b/>
          <w:sz w:val="28"/>
          <w:szCs w:val="28"/>
          <w:shd w:val="clear" w:color="auto" w:fill="FFFFFF"/>
        </w:rPr>
        <w:t>на період до 2030 року</w:t>
      </w:r>
    </w:p>
    <w:p w14:paraId="1ED7C6DD" w14:textId="77777777" w:rsidR="00072C49" w:rsidRPr="00072C49" w:rsidRDefault="00072C49" w:rsidP="00072C49">
      <w:pPr>
        <w:pStyle w:val="a7"/>
        <w:shd w:val="clear" w:color="auto" w:fill="auto"/>
        <w:tabs>
          <w:tab w:val="left" w:leader="underscore" w:pos="4066"/>
        </w:tabs>
        <w:spacing w:line="268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56F4D377" w14:textId="77777777" w:rsidR="00072C49" w:rsidRPr="00072C49" w:rsidRDefault="00072C49" w:rsidP="00072C49">
      <w:pPr>
        <w:pStyle w:val="a7"/>
        <w:shd w:val="clear" w:color="auto" w:fill="auto"/>
        <w:tabs>
          <w:tab w:val="left" w:leader="underscore" w:pos="4066"/>
        </w:tabs>
        <w:spacing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2C49">
        <w:rPr>
          <w:rFonts w:ascii="Times New Roman" w:hAnsi="Times New Roman"/>
          <w:color w:val="000000"/>
          <w:sz w:val="28"/>
          <w:szCs w:val="28"/>
        </w:rPr>
        <w:t>Відповідно до статті 40 Закону України «Про місцеве самоврядування в Україні», на в</w:t>
      </w:r>
      <w:r w:rsidRPr="00072C49">
        <w:rPr>
          <w:rFonts w:ascii="Times New Roman" w:hAnsi="Times New Roman"/>
          <w:color w:val="000000"/>
          <w:sz w:val="28"/>
          <w:szCs w:val="28"/>
        </w:rPr>
        <w:t>и</w:t>
      </w:r>
      <w:r w:rsidRPr="00072C49">
        <w:rPr>
          <w:rFonts w:ascii="Times New Roman" w:hAnsi="Times New Roman"/>
          <w:color w:val="000000"/>
          <w:sz w:val="28"/>
          <w:szCs w:val="28"/>
        </w:rPr>
        <w:t xml:space="preserve">конання Національної стратегії із створення </w:t>
      </w:r>
      <w:proofErr w:type="spellStart"/>
      <w:r w:rsidRPr="00072C49">
        <w:rPr>
          <w:rFonts w:ascii="Times New Roman" w:hAnsi="Times New Roman"/>
          <w:color w:val="000000"/>
          <w:sz w:val="28"/>
          <w:szCs w:val="28"/>
        </w:rPr>
        <w:t>безбар’єрного</w:t>
      </w:r>
      <w:proofErr w:type="spellEnd"/>
      <w:r w:rsidRPr="00072C49">
        <w:rPr>
          <w:rFonts w:ascii="Times New Roman" w:hAnsi="Times New Roman"/>
          <w:color w:val="000000"/>
          <w:sz w:val="28"/>
          <w:szCs w:val="28"/>
        </w:rPr>
        <w:t xml:space="preserve"> простору в Україні на період до 2030 року, затвердженої розпорядженням Кабінету Міністрів України від 14 квітня 2021 року № 366-р, Плану заходів на 2025-2026 роки з реалізації Національної стратегії із створення </w:t>
      </w:r>
      <w:proofErr w:type="spellStart"/>
      <w:r w:rsidRPr="00072C49">
        <w:rPr>
          <w:rFonts w:ascii="Times New Roman" w:hAnsi="Times New Roman"/>
          <w:color w:val="000000"/>
          <w:sz w:val="28"/>
          <w:szCs w:val="28"/>
        </w:rPr>
        <w:t>бе</w:t>
      </w:r>
      <w:r w:rsidRPr="00072C49">
        <w:rPr>
          <w:rFonts w:ascii="Times New Roman" w:hAnsi="Times New Roman"/>
          <w:color w:val="000000"/>
          <w:sz w:val="28"/>
          <w:szCs w:val="28"/>
        </w:rPr>
        <w:t>з</w:t>
      </w:r>
      <w:r w:rsidRPr="00072C49">
        <w:rPr>
          <w:rFonts w:ascii="Times New Roman" w:hAnsi="Times New Roman"/>
          <w:color w:val="000000"/>
          <w:sz w:val="28"/>
          <w:szCs w:val="28"/>
        </w:rPr>
        <w:t>бар’єрного</w:t>
      </w:r>
      <w:proofErr w:type="spellEnd"/>
      <w:r w:rsidRPr="00072C49">
        <w:rPr>
          <w:rFonts w:ascii="Times New Roman" w:hAnsi="Times New Roman"/>
          <w:color w:val="000000"/>
          <w:sz w:val="28"/>
          <w:szCs w:val="28"/>
        </w:rPr>
        <w:t xml:space="preserve"> простору в Україні на період до 2030 року, затвердженого розпорядженням Кабін</w:t>
      </w:r>
      <w:r w:rsidRPr="00072C49">
        <w:rPr>
          <w:rFonts w:ascii="Times New Roman" w:hAnsi="Times New Roman"/>
          <w:color w:val="000000"/>
          <w:sz w:val="28"/>
          <w:szCs w:val="28"/>
        </w:rPr>
        <w:t>е</w:t>
      </w:r>
      <w:r w:rsidRPr="00072C49">
        <w:rPr>
          <w:rFonts w:ascii="Times New Roman" w:hAnsi="Times New Roman"/>
          <w:color w:val="000000"/>
          <w:sz w:val="28"/>
          <w:szCs w:val="28"/>
        </w:rPr>
        <w:t xml:space="preserve">ту Міністрів України від 25 березня 2025 року № 374-р, з метою створення </w:t>
      </w:r>
      <w:proofErr w:type="spellStart"/>
      <w:r w:rsidRPr="00072C49">
        <w:rPr>
          <w:rFonts w:ascii="Times New Roman" w:hAnsi="Times New Roman"/>
          <w:color w:val="000000"/>
          <w:sz w:val="28"/>
          <w:szCs w:val="28"/>
        </w:rPr>
        <w:t>безбар’єрного</w:t>
      </w:r>
      <w:proofErr w:type="spellEnd"/>
      <w:r w:rsidRPr="00072C49">
        <w:rPr>
          <w:rFonts w:ascii="Times New Roman" w:hAnsi="Times New Roman"/>
          <w:color w:val="000000"/>
          <w:sz w:val="28"/>
          <w:szCs w:val="28"/>
        </w:rPr>
        <w:t xml:space="preserve"> простору та безперешкодного середовища для всіх груп населе</w:t>
      </w:r>
      <w:r w:rsidRPr="00072C49">
        <w:rPr>
          <w:rFonts w:ascii="Times New Roman" w:hAnsi="Times New Roman"/>
          <w:color w:val="000000"/>
          <w:sz w:val="28"/>
          <w:szCs w:val="28"/>
        </w:rPr>
        <w:t>н</w:t>
      </w:r>
      <w:r w:rsidRPr="00072C49">
        <w:rPr>
          <w:rFonts w:ascii="Times New Roman" w:hAnsi="Times New Roman"/>
          <w:color w:val="000000"/>
          <w:sz w:val="28"/>
          <w:szCs w:val="28"/>
        </w:rPr>
        <w:t xml:space="preserve">ня, в тому числі осіб з інвалідністю та інших маломобільних груп населення на території </w:t>
      </w:r>
      <w:proofErr w:type="spellStart"/>
      <w:r w:rsidRPr="00072C49">
        <w:rPr>
          <w:rFonts w:ascii="Times New Roman" w:hAnsi="Times New Roman"/>
          <w:color w:val="000000"/>
          <w:sz w:val="28"/>
          <w:szCs w:val="28"/>
        </w:rPr>
        <w:t>Бабчинецької</w:t>
      </w:r>
      <w:proofErr w:type="spellEnd"/>
      <w:r w:rsidRPr="00072C49">
        <w:rPr>
          <w:rFonts w:ascii="Times New Roman" w:hAnsi="Times New Roman"/>
          <w:color w:val="000000"/>
          <w:sz w:val="28"/>
          <w:szCs w:val="28"/>
        </w:rPr>
        <w:t xml:space="preserve"> територіальної</w:t>
      </w:r>
      <w:r w:rsidRPr="00072C49">
        <w:rPr>
          <w:rFonts w:ascii="Times New Roman" w:hAnsi="Times New Roman"/>
          <w:sz w:val="28"/>
          <w:szCs w:val="28"/>
        </w:rPr>
        <w:t xml:space="preserve"> </w:t>
      </w:r>
      <w:r w:rsidRPr="00072C49">
        <w:rPr>
          <w:rFonts w:ascii="Times New Roman" w:hAnsi="Times New Roman"/>
          <w:color w:val="000000"/>
          <w:sz w:val="28"/>
          <w:szCs w:val="28"/>
        </w:rPr>
        <w:t>громади</w:t>
      </w:r>
    </w:p>
    <w:p w14:paraId="09616B81" w14:textId="77777777" w:rsidR="00072C49" w:rsidRPr="00072C49" w:rsidRDefault="00072C49" w:rsidP="00072C49">
      <w:pPr>
        <w:pStyle w:val="a7"/>
        <w:shd w:val="clear" w:color="auto" w:fill="auto"/>
        <w:spacing w:line="26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65DD38" w14:textId="77777777" w:rsidR="00072C49" w:rsidRPr="00072C49" w:rsidRDefault="00072C49" w:rsidP="00072C49">
      <w:pPr>
        <w:pStyle w:val="a7"/>
        <w:numPr>
          <w:ilvl w:val="0"/>
          <w:numId w:val="1"/>
        </w:numPr>
        <w:shd w:val="clear" w:color="auto" w:fill="auto"/>
        <w:tabs>
          <w:tab w:val="left" w:pos="10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C49">
        <w:rPr>
          <w:rFonts w:ascii="Times New Roman" w:hAnsi="Times New Roman"/>
          <w:color w:val="000000"/>
          <w:sz w:val="28"/>
          <w:szCs w:val="28"/>
        </w:rPr>
        <w:t xml:space="preserve">Затвердити План заходів на 2025-2026 роки в </w:t>
      </w:r>
      <w:proofErr w:type="spellStart"/>
      <w:r w:rsidRPr="00072C49">
        <w:rPr>
          <w:rFonts w:ascii="Times New Roman" w:hAnsi="Times New Roman"/>
          <w:color w:val="000000"/>
          <w:sz w:val="28"/>
          <w:szCs w:val="28"/>
        </w:rPr>
        <w:t>Бабчинецькій</w:t>
      </w:r>
      <w:proofErr w:type="spellEnd"/>
      <w:r w:rsidRPr="00072C49">
        <w:rPr>
          <w:rFonts w:ascii="Times New Roman" w:hAnsi="Times New Roman"/>
          <w:color w:val="000000"/>
          <w:sz w:val="28"/>
          <w:szCs w:val="28"/>
        </w:rPr>
        <w:t xml:space="preserve"> територіальній громаді </w:t>
      </w:r>
      <w:r w:rsidRPr="00072C49">
        <w:rPr>
          <w:rFonts w:ascii="Times New Roman" w:hAnsi="Times New Roman"/>
          <w:sz w:val="28"/>
          <w:szCs w:val="28"/>
          <w:shd w:val="clear" w:color="auto" w:fill="FFFFFF"/>
        </w:rPr>
        <w:t xml:space="preserve">з реалізації Національної  стратегії із створення </w:t>
      </w:r>
      <w:proofErr w:type="spellStart"/>
      <w:r w:rsidRPr="00072C49">
        <w:rPr>
          <w:rFonts w:ascii="Times New Roman" w:hAnsi="Times New Roman"/>
          <w:sz w:val="28"/>
          <w:szCs w:val="28"/>
          <w:shd w:val="clear" w:color="auto" w:fill="FFFFFF"/>
        </w:rPr>
        <w:t>безбар’єрного</w:t>
      </w:r>
      <w:proofErr w:type="spellEnd"/>
      <w:r w:rsidRPr="00072C49">
        <w:rPr>
          <w:rFonts w:ascii="Times New Roman" w:hAnsi="Times New Roman"/>
          <w:sz w:val="28"/>
          <w:szCs w:val="28"/>
          <w:shd w:val="clear" w:color="auto" w:fill="FFFFFF"/>
        </w:rPr>
        <w:t xml:space="preserve"> простору в Україні на період до 2030 року.</w:t>
      </w:r>
    </w:p>
    <w:p w14:paraId="53E4B7BC" w14:textId="77777777" w:rsidR="00072C49" w:rsidRPr="00072C49" w:rsidRDefault="00072C49" w:rsidP="00072C49">
      <w:pPr>
        <w:pStyle w:val="a7"/>
        <w:shd w:val="clear" w:color="auto" w:fill="auto"/>
        <w:tabs>
          <w:tab w:val="left" w:pos="1093"/>
        </w:tabs>
        <w:ind w:left="709" w:firstLine="0"/>
        <w:rPr>
          <w:rFonts w:ascii="Times New Roman" w:hAnsi="Times New Roman"/>
          <w:sz w:val="28"/>
          <w:szCs w:val="28"/>
        </w:rPr>
      </w:pPr>
    </w:p>
    <w:p w14:paraId="08699406" w14:textId="77777777" w:rsidR="00072C49" w:rsidRPr="00072C49" w:rsidRDefault="00072C49" w:rsidP="00072C49">
      <w:pPr>
        <w:pStyle w:val="a7"/>
        <w:numPr>
          <w:ilvl w:val="0"/>
          <w:numId w:val="1"/>
        </w:numPr>
        <w:shd w:val="clear" w:color="auto" w:fill="auto"/>
        <w:tabs>
          <w:tab w:val="left" w:pos="1093"/>
        </w:tabs>
        <w:ind w:firstLine="709"/>
        <w:rPr>
          <w:rFonts w:ascii="Times New Roman" w:hAnsi="Times New Roman"/>
          <w:sz w:val="28"/>
          <w:szCs w:val="28"/>
        </w:rPr>
      </w:pPr>
      <w:r w:rsidRPr="00072C49">
        <w:rPr>
          <w:rFonts w:ascii="Times New Roman" w:hAnsi="Times New Roman"/>
          <w:color w:val="000000"/>
          <w:sz w:val="28"/>
          <w:szCs w:val="28"/>
        </w:rPr>
        <w:t>Відповідальних виконавців забезпечити виконання заходів визначених Планом.</w:t>
      </w:r>
    </w:p>
    <w:p w14:paraId="55604CCC" w14:textId="77777777" w:rsidR="00072C49" w:rsidRPr="00072C49" w:rsidRDefault="00072C49" w:rsidP="00072C49">
      <w:pPr>
        <w:pStyle w:val="a7"/>
        <w:shd w:val="clear" w:color="auto" w:fill="auto"/>
        <w:tabs>
          <w:tab w:val="left" w:pos="1093"/>
        </w:tabs>
        <w:ind w:left="709" w:firstLine="0"/>
        <w:rPr>
          <w:rFonts w:ascii="Times New Roman" w:hAnsi="Times New Roman"/>
          <w:sz w:val="28"/>
          <w:szCs w:val="28"/>
        </w:rPr>
      </w:pPr>
    </w:p>
    <w:p w14:paraId="6A6F04CD" w14:textId="77777777" w:rsidR="00072C49" w:rsidRPr="00072C49" w:rsidRDefault="00072C49" w:rsidP="00072C49">
      <w:pPr>
        <w:pStyle w:val="a7"/>
        <w:numPr>
          <w:ilvl w:val="0"/>
          <w:numId w:val="1"/>
        </w:numPr>
        <w:shd w:val="clear" w:color="auto" w:fill="auto"/>
        <w:tabs>
          <w:tab w:val="left" w:pos="1118"/>
        </w:tabs>
        <w:ind w:firstLine="709"/>
        <w:rPr>
          <w:rFonts w:ascii="Times New Roman" w:hAnsi="Times New Roman"/>
          <w:sz w:val="28"/>
          <w:szCs w:val="28"/>
        </w:rPr>
      </w:pPr>
      <w:r w:rsidRPr="00072C49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розпорядження покласти на першого заступника сільського голови </w:t>
      </w:r>
      <w:proofErr w:type="spellStart"/>
      <w:r w:rsidRPr="00072C49">
        <w:rPr>
          <w:rFonts w:ascii="Times New Roman" w:hAnsi="Times New Roman"/>
          <w:color w:val="000000"/>
          <w:sz w:val="28"/>
          <w:szCs w:val="28"/>
        </w:rPr>
        <w:t>Щербій</w:t>
      </w:r>
      <w:proofErr w:type="spellEnd"/>
      <w:r w:rsidRPr="00072C49">
        <w:rPr>
          <w:rFonts w:ascii="Times New Roman" w:hAnsi="Times New Roman"/>
          <w:color w:val="000000"/>
          <w:sz w:val="28"/>
          <w:szCs w:val="28"/>
        </w:rPr>
        <w:t xml:space="preserve"> Олександра Миколайовича</w:t>
      </w:r>
    </w:p>
    <w:p w14:paraId="0F5212D5" w14:textId="77777777" w:rsidR="00072C49" w:rsidRPr="00072C49" w:rsidRDefault="00072C49" w:rsidP="00072C49">
      <w:pPr>
        <w:pStyle w:val="a7"/>
        <w:shd w:val="clear" w:color="auto" w:fill="auto"/>
        <w:tabs>
          <w:tab w:val="left" w:pos="1118"/>
        </w:tabs>
        <w:ind w:firstLine="0"/>
        <w:rPr>
          <w:rFonts w:ascii="Times New Roman" w:hAnsi="Times New Roman"/>
          <w:b/>
          <w:sz w:val="28"/>
          <w:szCs w:val="28"/>
        </w:rPr>
      </w:pPr>
    </w:p>
    <w:p w14:paraId="5041F801" w14:textId="77777777" w:rsidR="00072C49" w:rsidRDefault="00072C49" w:rsidP="00072C49">
      <w:pPr>
        <w:pStyle w:val="a7"/>
        <w:shd w:val="clear" w:color="auto" w:fill="auto"/>
        <w:tabs>
          <w:tab w:val="left" w:pos="1118"/>
        </w:tabs>
        <w:ind w:firstLine="0"/>
        <w:rPr>
          <w:rFonts w:ascii="Times New Roman" w:hAnsi="Times New Roman"/>
          <w:b/>
          <w:sz w:val="28"/>
          <w:szCs w:val="28"/>
        </w:rPr>
      </w:pPr>
      <w:r w:rsidRPr="00072C49">
        <w:rPr>
          <w:rFonts w:ascii="Times New Roman" w:hAnsi="Times New Roman"/>
          <w:b/>
          <w:sz w:val="28"/>
          <w:szCs w:val="28"/>
        </w:rPr>
        <w:t xml:space="preserve">    </w:t>
      </w:r>
    </w:p>
    <w:p w14:paraId="5AA93BBC" w14:textId="2414E27F" w:rsidR="00072C49" w:rsidRPr="00072C49" w:rsidRDefault="00072C49" w:rsidP="00072C49">
      <w:pPr>
        <w:pStyle w:val="a7"/>
        <w:shd w:val="clear" w:color="auto" w:fill="auto"/>
        <w:tabs>
          <w:tab w:val="left" w:pos="1118"/>
        </w:tabs>
        <w:ind w:firstLine="0"/>
        <w:rPr>
          <w:rFonts w:ascii="Times New Roman" w:hAnsi="Times New Roman"/>
          <w:b/>
          <w:sz w:val="28"/>
          <w:szCs w:val="28"/>
        </w:rPr>
      </w:pPr>
      <w:r w:rsidRPr="00072C49">
        <w:rPr>
          <w:rFonts w:ascii="Times New Roman" w:hAnsi="Times New Roman"/>
          <w:b/>
          <w:sz w:val="28"/>
          <w:szCs w:val="28"/>
        </w:rPr>
        <w:t xml:space="preserve"> Сільський голова                                                                       Ніна ЗВАРИЧ</w:t>
      </w:r>
    </w:p>
    <w:p w14:paraId="023AE00F" w14:textId="77777777" w:rsidR="00383E26" w:rsidRPr="00072C49" w:rsidRDefault="00383E26">
      <w:pPr>
        <w:rPr>
          <w:sz w:val="28"/>
          <w:szCs w:val="28"/>
        </w:rPr>
      </w:pPr>
    </w:p>
    <w:sectPr w:rsidR="00383E26" w:rsidRPr="00072C49" w:rsidSect="00D61C1A">
      <w:headerReference w:type="default" r:id="rId6"/>
      <w:pgSz w:w="11909" w:h="16840"/>
      <w:pgMar w:top="-67" w:right="1136" w:bottom="993" w:left="1276" w:header="1447" w:footer="12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8AA4" w14:textId="77777777" w:rsidR="00396FD9" w:rsidRDefault="00072C49">
    <w:pPr>
      <w:pStyle w:val="a3"/>
      <w:framePr w:wrap="auto" w:vAnchor="text" w:hAnchor="margin" w:xAlign="right" w:y="1"/>
      <w:rPr>
        <w:rStyle w:val="a5"/>
      </w:rPr>
    </w:pPr>
  </w:p>
  <w:p w14:paraId="37848C45" w14:textId="77777777" w:rsidR="00396FD9" w:rsidRDefault="00072C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2EF1"/>
    <w:multiLevelType w:val="multilevel"/>
    <w:tmpl w:val="FC7A8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A1"/>
    <w:rsid w:val="00072C49"/>
    <w:rsid w:val="00383E26"/>
    <w:rsid w:val="00B1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9C22"/>
  <w15:chartTrackingRefBased/>
  <w15:docId w15:val="{70C13034-3025-4F0C-88F2-A2C584CA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4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C4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72C4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072C49"/>
    <w:rPr>
      <w:rFonts w:cs="Times New Roman"/>
    </w:rPr>
  </w:style>
  <w:style w:type="paragraph" w:styleId="a6">
    <w:name w:val="List Paragraph"/>
    <w:basedOn w:val="a"/>
    <w:uiPriority w:val="34"/>
    <w:qFormat/>
    <w:rsid w:val="00072C49"/>
    <w:pPr>
      <w:ind w:left="708"/>
    </w:pPr>
  </w:style>
  <w:style w:type="character" w:customStyle="1" w:styleId="1">
    <w:name w:val="Основний текст Знак1"/>
    <w:basedOn w:val="a0"/>
    <w:link w:val="a7"/>
    <w:locked/>
    <w:rsid w:val="00072C49"/>
    <w:rPr>
      <w:rFonts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rsid w:val="00072C49"/>
    <w:pPr>
      <w:widowControl w:val="0"/>
      <w:shd w:val="clear" w:color="auto" w:fill="FFFFFF"/>
      <w:spacing w:line="252" w:lineRule="auto"/>
      <w:ind w:firstLine="400"/>
    </w:pPr>
    <w:rPr>
      <w:rFonts w:asciiTheme="minorHAnsi" w:eastAsiaTheme="minorHAnsi" w:hAnsiTheme="minorHAnsi"/>
      <w:lang w:eastAsia="en-US"/>
    </w:rPr>
  </w:style>
  <w:style w:type="character" w:customStyle="1" w:styleId="a8">
    <w:name w:val="Основний текст Знак"/>
    <w:basedOn w:val="a0"/>
    <w:uiPriority w:val="99"/>
    <w:semiHidden/>
    <w:rsid w:val="00072C4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2025-07-01T12:14:00Z</dcterms:created>
  <dcterms:modified xsi:type="dcterms:W3CDTF">2025-07-01T12:15:00Z</dcterms:modified>
</cp:coreProperties>
</file>