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5E" w:rsidRPr="009C1CA7" w:rsidRDefault="008F755E" w:rsidP="008F755E">
      <w:pPr>
        <w:tabs>
          <w:tab w:val="left" w:pos="-2410"/>
          <w:tab w:val="left" w:pos="-1985"/>
          <w:tab w:val="left" w:pos="-1843"/>
        </w:tabs>
        <w:jc w:val="center"/>
        <w:rPr>
          <w:rFonts w:ascii="Times New Roman" w:hAnsi="Times New Roman"/>
          <w:lang w:val="uk-UA"/>
        </w:rPr>
      </w:pPr>
      <w:r w:rsidRPr="00F31134">
        <w:rPr>
          <w:rFonts w:ascii="Times New Roman" w:hAnsi="Times New Roman"/>
          <w:lang w:val="uk-UA"/>
        </w:rPr>
        <w:object w:dxaOrig="834" w:dyaOrig="1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pt" o:ole="" fillcolor="window">
            <v:imagedata r:id="rId4" o:title=""/>
          </v:shape>
          <o:OLEObject Type="Embed" ProgID="Word.Picture.8" ShapeID="_x0000_i1025" DrawAspect="Content" ObjectID="_1785138956" r:id="rId5"/>
        </w:object>
      </w:r>
    </w:p>
    <w:p w:rsidR="008F755E" w:rsidRPr="00F31134" w:rsidRDefault="008F755E" w:rsidP="008F755E">
      <w:pPr>
        <w:jc w:val="center"/>
        <w:rPr>
          <w:rFonts w:ascii="Times New Roman" w:hAnsi="Times New Roman"/>
          <w:b/>
          <w:bCs/>
          <w:lang w:val="uk-UA"/>
        </w:rPr>
      </w:pPr>
      <w:r w:rsidRPr="00F31134">
        <w:rPr>
          <w:rFonts w:ascii="Times New Roman" w:hAnsi="Times New Roman"/>
          <w:b/>
          <w:bCs/>
          <w:lang w:val="uk-UA"/>
        </w:rPr>
        <w:t>БАБЧИНЕЦЬКА СІЛЬСЬКА РАДА</w:t>
      </w:r>
    </w:p>
    <w:p w:rsidR="008F755E" w:rsidRPr="00F31134" w:rsidRDefault="008F755E" w:rsidP="008F755E">
      <w:pPr>
        <w:tabs>
          <w:tab w:val="left" w:pos="2595"/>
          <w:tab w:val="center" w:pos="4677"/>
        </w:tabs>
        <w:jc w:val="center"/>
        <w:rPr>
          <w:rFonts w:ascii="Times New Roman" w:hAnsi="Times New Roman"/>
          <w:b/>
          <w:lang w:val="uk-UA"/>
        </w:rPr>
      </w:pPr>
      <w:r w:rsidRPr="00F31134">
        <w:rPr>
          <w:rFonts w:ascii="Times New Roman" w:hAnsi="Times New Roman"/>
          <w:b/>
          <w:bCs/>
          <w:lang w:val="uk-UA"/>
        </w:rPr>
        <w:t>МОГИЛІВ-ПОДІЛЬСЬКОГО РАЙОНУ ВІННИЦЬКОЇ ОБЛАСТІ</w:t>
      </w:r>
    </w:p>
    <w:p w:rsidR="008F755E" w:rsidRPr="00F31134" w:rsidRDefault="008F755E" w:rsidP="008F755E">
      <w:pPr>
        <w:jc w:val="center"/>
        <w:rPr>
          <w:rFonts w:ascii="Times New Roman" w:hAnsi="Times New Roman"/>
          <w:b/>
          <w:lang w:val="uk-UA"/>
        </w:rPr>
      </w:pPr>
      <w:r w:rsidRPr="00F31134">
        <w:rPr>
          <w:rFonts w:ascii="Times New Roman" w:hAnsi="Times New Roman"/>
          <w:b/>
          <w:lang w:val="uk-UA"/>
        </w:rPr>
        <w:t>ВИКОНАВЧИЙ  КОМІТЕТ</w:t>
      </w:r>
    </w:p>
    <w:p w:rsidR="008F755E" w:rsidRPr="00F31134" w:rsidRDefault="008F755E" w:rsidP="008F755E">
      <w:pPr>
        <w:tabs>
          <w:tab w:val="left" w:pos="3555"/>
          <w:tab w:val="center" w:pos="4677"/>
          <w:tab w:val="left" w:pos="5445"/>
        </w:tabs>
        <w:rPr>
          <w:rFonts w:ascii="Times New Roman" w:hAnsi="Times New Roman"/>
          <w:b/>
          <w:lang w:val="uk-UA"/>
        </w:rPr>
      </w:pPr>
    </w:p>
    <w:p w:rsidR="008F755E" w:rsidRPr="00F31134" w:rsidRDefault="008F755E" w:rsidP="008F755E">
      <w:pPr>
        <w:jc w:val="center"/>
        <w:rPr>
          <w:rFonts w:ascii="Times New Roman" w:hAnsi="Times New Roman"/>
          <w:sz w:val="28"/>
          <w:szCs w:val="28"/>
          <w:lang w:val="uk-UA"/>
        </w:rPr>
      </w:pPr>
    </w:p>
    <w:p w:rsidR="008F755E" w:rsidRPr="009C1CA7" w:rsidRDefault="008F755E" w:rsidP="008F755E">
      <w:pPr>
        <w:suppressAutoHyphens/>
        <w:jc w:val="both"/>
        <w:rPr>
          <w:rFonts w:ascii="Times New Roman" w:hAnsi="Times New Roman"/>
          <w:lang w:val="uk-UA"/>
        </w:rPr>
      </w:pPr>
      <w:r w:rsidRPr="009C1CA7">
        <w:rPr>
          <w:rFonts w:ascii="Times New Roman" w:hAnsi="Times New Roman"/>
          <w:lang w:val="uk-UA"/>
        </w:rPr>
        <w:t xml:space="preserve">24.07.2024            </w:t>
      </w:r>
      <w:r>
        <w:rPr>
          <w:rFonts w:ascii="Times New Roman" w:hAnsi="Times New Roman"/>
          <w:lang w:val="uk-UA"/>
        </w:rPr>
        <w:t xml:space="preserve">                           </w:t>
      </w:r>
      <w:r w:rsidRPr="009C1CA7">
        <w:rPr>
          <w:rFonts w:ascii="Times New Roman" w:hAnsi="Times New Roman"/>
          <w:lang w:val="uk-UA"/>
        </w:rPr>
        <w:t xml:space="preserve"> с.  Бабчинці                                       </w:t>
      </w:r>
      <w:r>
        <w:rPr>
          <w:rFonts w:ascii="Times New Roman" w:hAnsi="Times New Roman"/>
          <w:lang w:val="uk-UA"/>
        </w:rPr>
        <w:t xml:space="preserve">                            </w:t>
      </w:r>
      <w:r w:rsidRPr="009C1CA7">
        <w:rPr>
          <w:rFonts w:ascii="Times New Roman" w:hAnsi="Times New Roman"/>
          <w:lang w:val="uk-UA"/>
        </w:rPr>
        <w:t xml:space="preserve"> №42</w:t>
      </w:r>
    </w:p>
    <w:tbl>
      <w:tblPr>
        <w:tblW w:w="0" w:type="auto"/>
        <w:jc w:val="center"/>
        <w:tblLook w:val="01E0"/>
      </w:tblPr>
      <w:tblGrid>
        <w:gridCol w:w="3669"/>
        <w:gridCol w:w="1891"/>
        <w:gridCol w:w="1058"/>
        <w:gridCol w:w="2953"/>
      </w:tblGrid>
      <w:tr w:rsidR="008F755E" w:rsidRPr="00F31134" w:rsidTr="00D244E8">
        <w:trPr>
          <w:jc w:val="center"/>
        </w:trPr>
        <w:tc>
          <w:tcPr>
            <w:tcW w:w="3669" w:type="dxa"/>
          </w:tcPr>
          <w:p w:rsidR="008F755E" w:rsidRPr="00F31134" w:rsidRDefault="008F755E" w:rsidP="00D244E8">
            <w:pPr>
              <w:rPr>
                <w:rFonts w:ascii="Times New Roman" w:hAnsi="Times New Roman"/>
                <w:kern w:val="2"/>
                <w:lang w:val="uk-UA" w:eastAsia="ar-SA"/>
              </w:rPr>
            </w:pPr>
          </w:p>
        </w:tc>
        <w:tc>
          <w:tcPr>
            <w:tcW w:w="2949" w:type="dxa"/>
            <w:gridSpan w:val="2"/>
          </w:tcPr>
          <w:p w:rsidR="008F755E" w:rsidRPr="00F31134" w:rsidRDefault="008F755E" w:rsidP="00D244E8">
            <w:pPr>
              <w:widowControl w:val="0"/>
              <w:tabs>
                <w:tab w:val="left" w:pos="4680"/>
                <w:tab w:val="left" w:pos="6804"/>
              </w:tabs>
              <w:suppressAutoHyphens/>
              <w:jc w:val="center"/>
              <w:rPr>
                <w:rFonts w:ascii="Times New Roman" w:hAnsi="Times New Roman"/>
                <w:kern w:val="2"/>
                <w:lang w:val="uk-UA" w:eastAsia="ar-SA"/>
              </w:rPr>
            </w:pPr>
          </w:p>
        </w:tc>
        <w:tc>
          <w:tcPr>
            <w:tcW w:w="2953" w:type="dxa"/>
          </w:tcPr>
          <w:p w:rsidR="008F755E" w:rsidRPr="00F31134" w:rsidRDefault="008F755E" w:rsidP="00D244E8">
            <w:pPr>
              <w:widowControl w:val="0"/>
              <w:tabs>
                <w:tab w:val="left" w:pos="4680"/>
                <w:tab w:val="left" w:pos="6804"/>
              </w:tabs>
              <w:suppressAutoHyphens/>
              <w:rPr>
                <w:rFonts w:ascii="Times New Roman" w:hAnsi="Times New Roman"/>
                <w:kern w:val="2"/>
                <w:lang w:val="uk-UA" w:eastAsia="ar-SA"/>
              </w:rPr>
            </w:pPr>
          </w:p>
        </w:tc>
      </w:tr>
      <w:tr w:rsidR="008F755E" w:rsidRPr="00297EED" w:rsidTr="00D244E8">
        <w:tblPrEx>
          <w:jc w:val="left"/>
          <w:tblLook w:val="04A0"/>
        </w:tblPrEx>
        <w:trPr>
          <w:gridAfter w:val="2"/>
          <w:wAfter w:w="4011" w:type="dxa"/>
          <w:trHeight w:val="1405"/>
        </w:trPr>
        <w:tc>
          <w:tcPr>
            <w:tcW w:w="5560" w:type="dxa"/>
            <w:gridSpan w:val="2"/>
          </w:tcPr>
          <w:p w:rsidR="008F755E" w:rsidRPr="00297EED" w:rsidRDefault="008F755E" w:rsidP="00D244E8">
            <w:pPr>
              <w:jc w:val="both"/>
              <w:rPr>
                <w:rFonts w:ascii="Times New Roman" w:eastAsia="Calibri" w:hAnsi="Times New Roman"/>
                <w:b/>
                <w:lang w:val="ru-RU"/>
              </w:rPr>
            </w:pPr>
            <w:r w:rsidRPr="00297EED">
              <w:rPr>
                <w:rFonts w:ascii="Times New Roman" w:eastAsia="Calibri" w:hAnsi="Times New Roman"/>
                <w:b/>
                <w:lang w:val="ru-RU"/>
              </w:rPr>
              <w:t>Про створення Ради з питань внутрішньо переміщених осіб при виконавчому комітеті   Бабчинецької   сільської  ради</w:t>
            </w:r>
          </w:p>
          <w:p w:rsidR="008F755E" w:rsidRPr="00297EED" w:rsidRDefault="008F755E" w:rsidP="00D244E8">
            <w:pPr>
              <w:spacing w:before="240"/>
              <w:ind w:left="142" w:right="-108"/>
              <w:rPr>
                <w:rFonts w:ascii="Times New Roman" w:hAnsi="Times New Roman"/>
                <w:b/>
                <w:lang w:val="ru-RU"/>
              </w:rPr>
            </w:pPr>
          </w:p>
        </w:tc>
      </w:tr>
    </w:tbl>
    <w:p w:rsidR="008F755E" w:rsidRPr="00297EED" w:rsidRDefault="008F755E" w:rsidP="008F755E">
      <w:pPr>
        <w:pBdr>
          <w:top w:val="nil"/>
          <w:left w:val="nil"/>
          <w:bottom w:val="nil"/>
          <w:right w:val="nil"/>
          <w:between w:val="nil"/>
        </w:pBdr>
        <w:jc w:val="both"/>
        <w:rPr>
          <w:rFonts w:ascii="Times New Roman" w:hAnsi="Times New Roman"/>
          <w:lang w:val="ru-RU"/>
        </w:rPr>
      </w:pPr>
      <w:r w:rsidRPr="00297EED">
        <w:rPr>
          <w:rFonts w:ascii="Times New Roman" w:hAnsi="Times New Roman"/>
          <w:sz w:val="28"/>
          <w:szCs w:val="28"/>
          <w:lang w:val="ru-RU"/>
        </w:rPr>
        <w:tab/>
      </w:r>
      <w:r w:rsidRPr="00297EED">
        <w:rPr>
          <w:rFonts w:ascii="Times New Roman" w:hAnsi="Times New Roman"/>
          <w:lang w:val="ru-RU"/>
        </w:rPr>
        <w:t>З метою вирішення питань, пов'язаних із реалізацією державної політики у сфері захисту прав внутрішньо переміщених осіб, відповідно до Закону України «Про правовий режим воєнного стану», Закону України «</w:t>
      </w:r>
      <w:r w:rsidRPr="00297EED">
        <w:rPr>
          <w:rFonts w:ascii="Times New Roman" w:hAnsi="Times New Roman"/>
          <w:highlight w:val="white"/>
          <w:lang w:val="ru-RU"/>
        </w:rPr>
        <w:t>Про забезпечення прав і свобод внутрішньо переміщених осіб</w:t>
      </w:r>
      <w:r w:rsidRPr="00297EED">
        <w:rPr>
          <w:rFonts w:ascii="Times New Roman" w:hAnsi="Times New Roman"/>
          <w:lang w:val="ru-RU"/>
        </w:rPr>
        <w:t>», керуючись Законом України «Про місцеве самоврядування в Україні»,  виконавчий комітет    сільської    ради:</w:t>
      </w:r>
    </w:p>
    <w:p w:rsidR="008F755E" w:rsidRPr="00297EED" w:rsidRDefault="008F755E" w:rsidP="008F755E">
      <w:pPr>
        <w:widowControl w:val="0"/>
        <w:pBdr>
          <w:top w:val="nil"/>
          <w:left w:val="nil"/>
          <w:bottom w:val="nil"/>
          <w:right w:val="nil"/>
          <w:between w:val="nil"/>
        </w:pBdr>
        <w:tabs>
          <w:tab w:val="left" w:pos="4500"/>
          <w:tab w:val="left" w:pos="6521"/>
        </w:tabs>
        <w:jc w:val="both"/>
        <w:rPr>
          <w:rFonts w:ascii="Times New Roman" w:hAnsi="Times New Roman"/>
          <w:b/>
          <w:lang w:val="ru-RU"/>
        </w:rPr>
      </w:pPr>
    </w:p>
    <w:p w:rsidR="008F755E" w:rsidRPr="00297EED" w:rsidRDefault="008F755E" w:rsidP="008F755E">
      <w:pPr>
        <w:widowControl w:val="0"/>
        <w:pBdr>
          <w:top w:val="nil"/>
          <w:left w:val="nil"/>
          <w:bottom w:val="nil"/>
          <w:right w:val="nil"/>
          <w:between w:val="nil"/>
        </w:pBdr>
        <w:tabs>
          <w:tab w:val="left" w:pos="4500"/>
          <w:tab w:val="left" w:pos="6521"/>
        </w:tabs>
        <w:ind w:firstLine="748"/>
        <w:jc w:val="center"/>
        <w:rPr>
          <w:rFonts w:ascii="Times New Roman" w:hAnsi="Times New Roman"/>
          <w:b/>
          <w:lang w:val="ru-RU"/>
        </w:rPr>
      </w:pPr>
      <w:r w:rsidRPr="00297EED">
        <w:rPr>
          <w:rFonts w:ascii="Times New Roman" w:hAnsi="Times New Roman"/>
          <w:b/>
          <w:lang w:val="ru-RU"/>
        </w:rPr>
        <w:t>В И Р І Ш И В:</w:t>
      </w:r>
    </w:p>
    <w:p w:rsidR="008F755E" w:rsidRPr="00297EED" w:rsidRDefault="008F755E" w:rsidP="008F755E">
      <w:pPr>
        <w:widowControl w:val="0"/>
        <w:pBdr>
          <w:top w:val="nil"/>
          <w:left w:val="nil"/>
          <w:bottom w:val="nil"/>
          <w:right w:val="nil"/>
          <w:between w:val="nil"/>
        </w:pBdr>
        <w:tabs>
          <w:tab w:val="left" w:pos="4500"/>
          <w:tab w:val="left" w:pos="6521"/>
        </w:tabs>
        <w:ind w:firstLine="748"/>
        <w:jc w:val="both"/>
        <w:rPr>
          <w:rFonts w:ascii="Times New Roman" w:hAnsi="Times New Roman"/>
          <w:b/>
          <w:lang w:val="ru-RU"/>
        </w:rPr>
      </w:pPr>
    </w:p>
    <w:p w:rsidR="008F755E" w:rsidRPr="00297EED" w:rsidRDefault="008F755E" w:rsidP="008F755E">
      <w:pPr>
        <w:pBdr>
          <w:top w:val="nil"/>
          <w:left w:val="nil"/>
          <w:bottom w:val="nil"/>
          <w:right w:val="nil"/>
          <w:between w:val="nil"/>
        </w:pBdr>
        <w:jc w:val="both"/>
        <w:rPr>
          <w:rFonts w:ascii="Times New Roman" w:hAnsi="Times New Roman"/>
          <w:lang w:val="ru-RU"/>
        </w:rPr>
      </w:pPr>
      <w:r w:rsidRPr="00297EED">
        <w:rPr>
          <w:rFonts w:ascii="Times New Roman" w:hAnsi="Times New Roman"/>
          <w:lang w:val="ru-RU"/>
        </w:rPr>
        <w:t>1. Створити Раду з питань внутрішньо переміщених осіб при виконавчому комітеті    Бабчинецької   сільської   ради.</w:t>
      </w:r>
    </w:p>
    <w:p w:rsidR="008F755E" w:rsidRPr="00297EED" w:rsidRDefault="008F755E" w:rsidP="008F755E">
      <w:pPr>
        <w:pBdr>
          <w:top w:val="nil"/>
          <w:left w:val="nil"/>
          <w:bottom w:val="nil"/>
          <w:right w:val="nil"/>
          <w:between w:val="nil"/>
        </w:pBdr>
        <w:ind w:firstLine="708"/>
        <w:jc w:val="both"/>
        <w:rPr>
          <w:rFonts w:ascii="Times New Roman" w:hAnsi="Times New Roman"/>
          <w:lang w:val="ru-RU"/>
        </w:rPr>
      </w:pPr>
    </w:p>
    <w:p w:rsidR="008F755E" w:rsidRPr="00297EED" w:rsidRDefault="008F755E" w:rsidP="008F755E">
      <w:pPr>
        <w:pBdr>
          <w:top w:val="nil"/>
          <w:left w:val="nil"/>
          <w:bottom w:val="nil"/>
          <w:right w:val="nil"/>
          <w:between w:val="nil"/>
        </w:pBdr>
        <w:jc w:val="both"/>
        <w:rPr>
          <w:rFonts w:ascii="Times New Roman" w:hAnsi="Times New Roman"/>
          <w:lang w:val="ru-RU"/>
        </w:rPr>
      </w:pPr>
      <w:r w:rsidRPr="00297EED">
        <w:rPr>
          <w:rFonts w:ascii="Times New Roman" w:hAnsi="Times New Roman"/>
          <w:lang w:val="ru-RU"/>
        </w:rPr>
        <w:t>2. Затвердити:</w:t>
      </w:r>
    </w:p>
    <w:p w:rsidR="008F755E" w:rsidRPr="00297EED" w:rsidRDefault="008F755E" w:rsidP="008F755E">
      <w:pPr>
        <w:pBdr>
          <w:top w:val="nil"/>
          <w:left w:val="nil"/>
          <w:bottom w:val="nil"/>
          <w:right w:val="nil"/>
          <w:between w:val="nil"/>
        </w:pBdr>
        <w:tabs>
          <w:tab w:val="left" w:pos="0"/>
        </w:tabs>
        <w:jc w:val="both"/>
        <w:rPr>
          <w:rFonts w:ascii="Times New Roman" w:hAnsi="Times New Roman"/>
          <w:lang w:val="ru-RU"/>
        </w:rPr>
      </w:pPr>
      <w:r w:rsidRPr="00297EED">
        <w:rPr>
          <w:rFonts w:ascii="Times New Roman" w:hAnsi="Times New Roman"/>
          <w:lang w:val="ru-RU"/>
        </w:rPr>
        <w:tab/>
        <w:t>2.1. Положення про Раду з питань внутрішньо переміщених осіб при виконавчому комітеті    Бабчинецької    сільської  ради, згідно з додатком 1.</w:t>
      </w:r>
    </w:p>
    <w:p w:rsidR="008F755E" w:rsidRPr="00297EED" w:rsidRDefault="008F755E" w:rsidP="008F755E">
      <w:pPr>
        <w:pBdr>
          <w:top w:val="nil"/>
          <w:left w:val="nil"/>
          <w:bottom w:val="nil"/>
          <w:right w:val="nil"/>
          <w:between w:val="nil"/>
        </w:pBdr>
        <w:tabs>
          <w:tab w:val="left" w:pos="0"/>
        </w:tabs>
        <w:jc w:val="both"/>
        <w:rPr>
          <w:rFonts w:ascii="Times New Roman" w:hAnsi="Times New Roman"/>
          <w:lang w:val="ru-RU"/>
        </w:rPr>
      </w:pPr>
      <w:r w:rsidRPr="00297EED">
        <w:rPr>
          <w:rFonts w:ascii="Times New Roman" w:hAnsi="Times New Roman"/>
          <w:lang w:val="ru-RU"/>
        </w:rPr>
        <w:tab/>
        <w:t>2.2. Склад Ради з питань внутрішньо переміщених осіб при виконавчому комітеті   Бабчинецької    сільської  ради, згідно з додатком 2.</w:t>
      </w:r>
    </w:p>
    <w:p w:rsidR="008F755E" w:rsidRPr="00297EED" w:rsidRDefault="008F755E" w:rsidP="008F755E">
      <w:pPr>
        <w:pBdr>
          <w:top w:val="nil"/>
          <w:left w:val="nil"/>
          <w:bottom w:val="nil"/>
          <w:right w:val="nil"/>
          <w:between w:val="nil"/>
        </w:pBdr>
        <w:tabs>
          <w:tab w:val="left" w:pos="0"/>
        </w:tabs>
        <w:jc w:val="both"/>
        <w:rPr>
          <w:rFonts w:ascii="Times New Roman" w:hAnsi="Times New Roman"/>
          <w:lang w:val="ru-RU"/>
        </w:rPr>
      </w:pPr>
      <w:r w:rsidRPr="00297EED">
        <w:rPr>
          <w:rFonts w:ascii="Times New Roman" w:hAnsi="Times New Roman"/>
          <w:lang w:val="ru-RU"/>
        </w:rPr>
        <w:tab/>
      </w:r>
    </w:p>
    <w:p w:rsidR="008F755E" w:rsidRPr="00297EED" w:rsidRDefault="008F755E" w:rsidP="008F755E">
      <w:pPr>
        <w:pBdr>
          <w:top w:val="nil"/>
          <w:left w:val="nil"/>
          <w:bottom w:val="nil"/>
          <w:right w:val="nil"/>
          <w:between w:val="nil"/>
        </w:pBdr>
        <w:tabs>
          <w:tab w:val="left" w:pos="0"/>
        </w:tabs>
        <w:jc w:val="both"/>
        <w:rPr>
          <w:rFonts w:ascii="Times New Roman" w:hAnsi="Times New Roman"/>
          <w:lang w:val="ru-RU"/>
        </w:rPr>
      </w:pPr>
      <w:r w:rsidRPr="00297EED">
        <w:rPr>
          <w:rFonts w:ascii="Times New Roman" w:hAnsi="Times New Roman"/>
          <w:lang w:val="ru-RU"/>
        </w:rPr>
        <w:t>3. Рішення набирає чинності з дня його оприлюднення.</w:t>
      </w:r>
    </w:p>
    <w:p w:rsidR="008F755E" w:rsidRPr="00297EED" w:rsidRDefault="008F755E" w:rsidP="008F755E">
      <w:pPr>
        <w:pBdr>
          <w:top w:val="nil"/>
          <w:left w:val="nil"/>
          <w:bottom w:val="nil"/>
          <w:right w:val="nil"/>
          <w:between w:val="nil"/>
        </w:pBdr>
        <w:tabs>
          <w:tab w:val="left" w:pos="0"/>
        </w:tabs>
        <w:jc w:val="both"/>
        <w:rPr>
          <w:rFonts w:ascii="Times New Roman" w:hAnsi="Times New Roman"/>
          <w:lang w:val="ru-RU"/>
        </w:rPr>
      </w:pPr>
      <w:r w:rsidRPr="00297EED">
        <w:rPr>
          <w:rFonts w:ascii="Times New Roman" w:hAnsi="Times New Roman"/>
          <w:lang w:val="ru-RU"/>
        </w:rPr>
        <w:tab/>
      </w:r>
    </w:p>
    <w:p w:rsidR="008F755E" w:rsidRPr="00297EED" w:rsidRDefault="008F755E" w:rsidP="008F755E">
      <w:pPr>
        <w:pBdr>
          <w:top w:val="nil"/>
          <w:left w:val="nil"/>
          <w:bottom w:val="nil"/>
          <w:right w:val="nil"/>
          <w:between w:val="nil"/>
        </w:pBdr>
        <w:tabs>
          <w:tab w:val="left" w:pos="0"/>
        </w:tabs>
        <w:jc w:val="both"/>
        <w:rPr>
          <w:rFonts w:ascii="Times New Roman" w:hAnsi="Times New Roman"/>
          <w:lang w:val="ru-RU"/>
        </w:rPr>
      </w:pPr>
      <w:r w:rsidRPr="00297EED">
        <w:rPr>
          <w:rFonts w:ascii="Times New Roman" w:hAnsi="Times New Roman"/>
          <w:lang w:val="ru-RU"/>
        </w:rPr>
        <w:t>4. Контроль за виконанням рішення покласти на   першого  заступника   сільського  голови   Щербія  О.М..</w:t>
      </w:r>
    </w:p>
    <w:p w:rsidR="008F755E" w:rsidRPr="00297EED" w:rsidRDefault="008F755E" w:rsidP="008F755E">
      <w:pPr>
        <w:pBdr>
          <w:top w:val="nil"/>
          <w:left w:val="nil"/>
          <w:bottom w:val="nil"/>
          <w:right w:val="nil"/>
          <w:between w:val="nil"/>
        </w:pBdr>
        <w:jc w:val="both"/>
        <w:rPr>
          <w:rFonts w:ascii="Times New Roman" w:hAnsi="Times New Roman"/>
          <w:b/>
          <w:lang w:val="ru-RU"/>
        </w:rPr>
      </w:pPr>
    </w:p>
    <w:p w:rsidR="008F755E" w:rsidRPr="00297EED" w:rsidRDefault="008F755E" w:rsidP="008F755E">
      <w:pPr>
        <w:pBdr>
          <w:top w:val="nil"/>
          <w:left w:val="nil"/>
          <w:bottom w:val="nil"/>
          <w:right w:val="nil"/>
          <w:between w:val="nil"/>
        </w:pBdr>
        <w:jc w:val="both"/>
        <w:rPr>
          <w:rFonts w:ascii="Times New Roman" w:hAnsi="Times New Roman"/>
          <w:b/>
          <w:lang w:val="ru-RU"/>
        </w:rPr>
      </w:pPr>
    </w:p>
    <w:p w:rsidR="008F755E" w:rsidRPr="00297EED" w:rsidRDefault="008F755E" w:rsidP="008F755E">
      <w:pPr>
        <w:pBdr>
          <w:top w:val="nil"/>
          <w:left w:val="nil"/>
          <w:bottom w:val="nil"/>
          <w:right w:val="nil"/>
          <w:between w:val="nil"/>
        </w:pBdr>
        <w:jc w:val="center"/>
        <w:rPr>
          <w:rFonts w:ascii="Times New Roman" w:hAnsi="Times New Roman"/>
          <w:b/>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b/>
          <w:lang w:val="ru-RU"/>
        </w:rPr>
      </w:pPr>
      <w:r w:rsidRPr="00297EED">
        <w:rPr>
          <w:rFonts w:ascii="Times New Roman" w:hAnsi="Times New Roman"/>
          <w:b/>
          <w:lang w:val="ru-RU"/>
        </w:rPr>
        <w:t xml:space="preserve">Сільський      голова                                                                                           Ніна  ЗВАРИЧ </w:t>
      </w:r>
    </w:p>
    <w:p w:rsidR="008F755E" w:rsidRPr="00297EED" w:rsidRDefault="008F755E" w:rsidP="008F755E">
      <w:pPr>
        <w:pBdr>
          <w:top w:val="nil"/>
          <w:left w:val="nil"/>
          <w:bottom w:val="nil"/>
          <w:right w:val="nil"/>
          <w:between w:val="nil"/>
        </w:pBdr>
        <w:shd w:val="clear" w:color="auto" w:fill="FFFFFF"/>
        <w:jc w:val="both"/>
        <w:rPr>
          <w:rFonts w:ascii="Times New Roman" w:hAnsi="Times New Roman"/>
          <w:b/>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shd w:val="clear" w:color="auto" w:fill="FFFFFF"/>
        <w:ind w:left="3540" w:firstLine="708"/>
        <w:jc w:val="center"/>
        <w:rPr>
          <w:rFonts w:ascii="Times New Roman" w:hAnsi="Times New Roman"/>
          <w:sz w:val="21"/>
          <w:szCs w:val="21"/>
          <w:lang w:val="ru-RU"/>
        </w:rPr>
      </w:pPr>
      <w:bookmarkStart w:id="0" w:name="_Hlk135129898"/>
      <w:r w:rsidRPr="00297EED">
        <w:rPr>
          <w:rFonts w:ascii="Times New Roman" w:hAnsi="Times New Roman"/>
          <w:bdr w:val="none" w:sz="0" w:space="0" w:color="auto" w:frame="1"/>
          <w:lang w:val="ru-RU"/>
        </w:rPr>
        <w:t>Додаток 1</w:t>
      </w:r>
    </w:p>
    <w:p w:rsidR="008F755E" w:rsidRPr="00E2758C" w:rsidRDefault="008F755E" w:rsidP="008F755E">
      <w:pPr>
        <w:shd w:val="clear" w:color="auto" w:fill="FFFFFF"/>
        <w:jc w:val="both"/>
        <w:rPr>
          <w:rFonts w:ascii="Times New Roman" w:hAnsi="Times New Roman"/>
          <w:sz w:val="21"/>
          <w:szCs w:val="21"/>
        </w:rPr>
      </w:pPr>
      <w:r w:rsidRPr="00E2758C">
        <w:rPr>
          <w:rFonts w:ascii="Times New Roman" w:hAnsi="Times New Roman"/>
          <w:bdr w:val="none" w:sz="0" w:space="0" w:color="auto" w:frame="1"/>
        </w:rPr>
        <w:t>                                                                        </w:t>
      </w:r>
      <w:r w:rsidRPr="00297EED">
        <w:rPr>
          <w:rFonts w:ascii="Times New Roman" w:hAnsi="Times New Roman"/>
          <w:bdr w:val="none" w:sz="0" w:space="0" w:color="auto" w:frame="1"/>
          <w:lang w:val="ru-RU"/>
        </w:rPr>
        <w:t xml:space="preserve"> </w:t>
      </w:r>
      <w:r w:rsidRPr="00E2758C">
        <w:rPr>
          <w:rFonts w:ascii="Times New Roman" w:hAnsi="Times New Roman"/>
          <w:bdr w:val="none" w:sz="0" w:space="0" w:color="auto" w:frame="1"/>
        </w:rPr>
        <w:t>                            до рішення виконкому</w:t>
      </w:r>
    </w:p>
    <w:p w:rsidR="008F755E" w:rsidRPr="00E2758C" w:rsidRDefault="008F755E" w:rsidP="008F755E">
      <w:pPr>
        <w:shd w:val="clear" w:color="auto" w:fill="FFFFFF"/>
        <w:jc w:val="both"/>
        <w:rPr>
          <w:rFonts w:ascii="Times New Roman" w:hAnsi="Times New Roman"/>
          <w:sz w:val="21"/>
          <w:szCs w:val="21"/>
        </w:rPr>
      </w:pPr>
      <w:r w:rsidRPr="00E2758C">
        <w:rPr>
          <w:rFonts w:ascii="Times New Roman" w:hAnsi="Times New Roman"/>
          <w:bdr w:val="none" w:sz="0" w:space="0" w:color="auto" w:frame="1"/>
        </w:rPr>
        <w:t>                                                                                                     </w:t>
      </w:r>
      <w:r w:rsidRPr="00E2758C">
        <w:rPr>
          <w:rFonts w:ascii="Times New Roman" w:hAnsi="Times New Roman"/>
          <w:bdr w:val="none" w:sz="0" w:space="0" w:color="auto" w:frame="1"/>
          <w:lang w:val="uk-UA"/>
        </w:rPr>
        <w:t xml:space="preserve">Бабчинецької  сільської  </w:t>
      </w:r>
      <w:r w:rsidRPr="00E2758C">
        <w:rPr>
          <w:rFonts w:ascii="Times New Roman" w:hAnsi="Times New Roman"/>
          <w:bdr w:val="none" w:sz="0" w:space="0" w:color="auto" w:frame="1"/>
        </w:rPr>
        <w:t xml:space="preserve"> ради</w:t>
      </w:r>
    </w:p>
    <w:p w:rsidR="008F755E" w:rsidRPr="00E2758C" w:rsidRDefault="008F755E" w:rsidP="008F755E">
      <w:pPr>
        <w:shd w:val="clear" w:color="auto" w:fill="FFFFFF"/>
        <w:jc w:val="both"/>
        <w:rPr>
          <w:rFonts w:ascii="Times New Roman" w:hAnsi="Times New Roman"/>
          <w:sz w:val="21"/>
          <w:szCs w:val="21"/>
          <w:lang w:val="uk-UA"/>
        </w:rPr>
      </w:pPr>
      <w:r w:rsidRPr="00E2758C">
        <w:rPr>
          <w:rFonts w:ascii="Times New Roman" w:hAnsi="Times New Roman"/>
          <w:bdr w:val="none" w:sz="0" w:space="0" w:color="auto" w:frame="1"/>
        </w:rPr>
        <w:t xml:space="preserve">                                                                                                     від </w:t>
      </w:r>
      <w:r w:rsidRPr="00E2758C">
        <w:rPr>
          <w:rFonts w:ascii="Times New Roman" w:hAnsi="Times New Roman"/>
          <w:bdr w:val="none" w:sz="0" w:space="0" w:color="auto" w:frame="1"/>
          <w:lang w:val="uk-UA"/>
        </w:rPr>
        <w:t>24.07</w:t>
      </w:r>
      <w:r w:rsidRPr="00E2758C">
        <w:rPr>
          <w:rFonts w:ascii="Times New Roman" w:hAnsi="Times New Roman"/>
          <w:bdr w:val="none" w:sz="0" w:space="0" w:color="auto" w:frame="1"/>
        </w:rPr>
        <w:t>.202</w:t>
      </w:r>
      <w:r w:rsidRPr="00E2758C">
        <w:rPr>
          <w:rFonts w:ascii="Times New Roman" w:hAnsi="Times New Roman"/>
          <w:bdr w:val="none" w:sz="0" w:space="0" w:color="auto" w:frame="1"/>
          <w:lang w:val="uk-UA"/>
        </w:rPr>
        <w:t>4</w:t>
      </w:r>
      <w:r w:rsidRPr="00E2758C">
        <w:rPr>
          <w:rFonts w:ascii="Times New Roman" w:hAnsi="Times New Roman"/>
          <w:bdr w:val="none" w:sz="0" w:space="0" w:color="auto" w:frame="1"/>
        </w:rPr>
        <w:t xml:space="preserve"> року  № </w:t>
      </w:r>
      <w:r w:rsidRPr="00E2758C">
        <w:rPr>
          <w:rFonts w:ascii="Times New Roman" w:hAnsi="Times New Roman"/>
          <w:bdr w:val="none" w:sz="0" w:space="0" w:color="auto" w:frame="1"/>
          <w:lang w:val="uk-UA"/>
        </w:rPr>
        <w:t>42</w:t>
      </w:r>
    </w:p>
    <w:bookmarkEnd w:id="0"/>
    <w:p w:rsidR="008F755E" w:rsidRPr="00E2758C" w:rsidRDefault="008F755E" w:rsidP="008F755E">
      <w:pPr>
        <w:pBdr>
          <w:top w:val="nil"/>
          <w:left w:val="nil"/>
          <w:bottom w:val="nil"/>
          <w:right w:val="nil"/>
          <w:between w:val="nil"/>
        </w:pBdr>
        <w:shd w:val="clear" w:color="auto" w:fill="FFFFFF"/>
        <w:jc w:val="both"/>
        <w:rPr>
          <w:rFonts w:ascii="Times New Roman" w:hAnsi="Times New Roman"/>
          <w:sz w:val="28"/>
          <w:szCs w:val="28"/>
        </w:rPr>
      </w:pPr>
      <w:r w:rsidRPr="00E2758C">
        <w:rPr>
          <w:rFonts w:ascii="Times New Roman" w:hAnsi="Times New Roman"/>
          <w:sz w:val="28"/>
          <w:szCs w:val="28"/>
        </w:rPr>
        <w:br/>
      </w:r>
    </w:p>
    <w:p w:rsidR="008F755E" w:rsidRPr="00E2758C" w:rsidRDefault="008F755E" w:rsidP="008F755E">
      <w:pPr>
        <w:pBdr>
          <w:top w:val="nil"/>
          <w:left w:val="nil"/>
          <w:bottom w:val="nil"/>
          <w:right w:val="nil"/>
          <w:between w:val="nil"/>
        </w:pBdr>
        <w:shd w:val="clear" w:color="auto" w:fill="FFFFFF"/>
        <w:jc w:val="center"/>
        <w:rPr>
          <w:rFonts w:ascii="Times New Roman" w:hAnsi="Times New Roman"/>
          <w:b/>
          <w:sz w:val="28"/>
          <w:szCs w:val="28"/>
        </w:rPr>
      </w:pPr>
      <w:r w:rsidRPr="00E2758C">
        <w:rPr>
          <w:rFonts w:ascii="Times New Roman" w:hAnsi="Times New Roman"/>
          <w:b/>
          <w:sz w:val="28"/>
          <w:szCs w:val="28"/>
        </w:rPr>
        <w:t>ПОЛОЖЕННЯ</w:t>
      </w:r>
    </w:p>
    <w:p w:rsidR="008F755E" w:rsidRPr="00E2758C" w:rsidRDefault="008F755E" w:rsidP="008F755E">
      <w:pPr>
        <w:pBdr>
          <w:top w:val="nil"/>
          <w:left w:val="nil"/>
          <w:bottom w:val="nil"/>
          <w:right w:val="nil"/>
          <w:between w:val="nil"/>
        </w:pBdr>
        <w:shd w:val="clear" w:color="auto" w:fill="FFFFFF"/>
        <w:jc w:val="center"/>
        <w:rPr>
          <w:rFonts w:ascii="Times New Roman" w:hAnsi="Times New Roman"/>
          <w:b/>
          <w:sz w:val="28"/>
          <w:szCs w:val="28"/>
        </w:rPr>
      </w:pPr>
      <w:r w:rsidRPr="00E2758C">
        <w:rPr>
          <w:rFonts w:ascii="Times New Roman" w:hAnsi="Times New Roman"/>
          <w:b/>
          <w:sz w:val="28"/>
          <w:szCs w:val="28"/>
        </w:rPr>
        <w:t>про Раду з питань внутрішньо переміщених осіб при виконавчому комітеті</w:t>
      </w:r>
      <w:r w:rsidRPr="00E2758C">
        <w:rPr>
          <w:rFonts w:ascii="Times New Roman" w:hAnsi="Times New Roman"/>
          <w:b/>
          <w:sz w:val="28"/>
          <w:szCs w:val="28"/>
          <w:lang w:val="uk-UA"/>
        </w:rPr>
        <w:t xml:space="preserve">   Бабчинецької  сільської </w:t>
      </w:r>
      <w:r w:rsidRPr="00E2758C">
        <w:rPr>
          <w:rFonts w:ascii="Times New Roman" w:hAnsi="Times New Roman"/>
          <w:b/>
          <w:sz w:val="28"/>
          <w:szCs w:val="28"/>
        </w:rPr>
        <w:t xml:space="preserve"> ради</w:t>
      </w:r>
    </w:p>
    <w:p w:rsidR="008F755E" w:rsidRPr="00E2758C" w:rsidRDefault="008F755E" w:rsidP="008F755E">
      <w:pPr>
        <w:pBdr>
          <w:top w:val="nil"/>
          <w:left w:val="nil"/>
          <w:bottom w:val="nil"/>
          <w:right w:val="nil"/>
          <w:between w:val="nil"/>
        </w:pBdr>
        <w:shd w:val="clear" w:color="auto" w:fill="FFFFFF"/>
        <w:rPr>
          <w:rFonts w:ascii="Times New Roman" w:hAnsi="Times New Roman"/>
          <w:sz w:val="28"/>
          <w:szCs w:val="28"/>
        </w:rPr>
      </w:pPr>
    </w:p>
    <w:p w:rsidR="008F755E" w:rsidRPr="00E2758C" w:rsidRDefault="008F755E" w:rsidP="008F755E">
      <w:pPr>
        <w:pBdr>
          <w:top w:val="nil"/>
          <w:left w:val="nil"/>
          <w:bottom w:val="nil"/>
          <w:right w:val="nil"/>
          <w:between w:val="nil"/>
        </w:pBdr>
        <w:shd w:val="clear" w:color="auto" w:fill="FFFFFF"/>
        <w:jc w:val="center"/>
        <w:rPr>
          <w:rFonts w:ascii="Times New Roman" w:hAnsi="Times New Roman"/>
        </w:rPr>
      </w:pPr>
      <w:r w:rsidRPr="00E2758C">
        <w:rPr>
          <w:rFonts w:ascii="Times New Roman" w:hAnsi="Times New Roman"/>
          <w:b/>
        </w:rPr>
        <w:t>1. Загальні положення</w:t>
      </w:r>
    </w:p>
    <w:p w:rsidR="008F755E" w:rsidRPr="00E2758C" w:rsidRDefault="000443B6" w:rsidP="008F755E">
      <w:pPr>
        <w:pBdr>
          <w:top w:val="nil"/>
          <w:left w:val="nil"/>
          <w:bottom w:val="nil"/>
          <w:right w:val="nil"/>
          <w:between w:val="nil"/>
        </w:pBdr>
        <w:shd w:val="clear" w:color="auto" w:fill="FFFFFF"/>
        <w:spacing w:after="120"/>
        <w:ind w:firstLine="567"/>
        <w:jc w:val="both"/>
        <w:rPr>
          <w:rFonts w:ascii="Times New Roman" w:hAnsi="Times New Roman"/>
        </w:rPr>
      </w:pPr>
      <w:sdt>
        <w:sdtPr>
          <w:rPr>
            <w:rFonts w:ascii="Times New Roman" w:hAnsi="Times New Roman"/>
          </w:rPr>
          <w:tag w:val="goog_rdk_0"/>
          <w:id w:val="-165950276"/>
        </w:sdtPr>
        <w:sdtContent>
          <w:r w:rsidR="008F755E" w:rsidRPr="00E2758C">
            <w:rPr>
              <w:rFonts w:ascii="Times New Roman" w:eastAsia="Gungsuh" w:hAnsi="Times New Roman"/>
            </w:rPr>
            <w:t xml:space="preserve">1.1. Рада з питань внутрішньо переміщених осіб при виконавчому комітеті </w:t>
          </w:r>
          <w:r w:rsidR="008F755E" w:rsidRPr="00E2758C">
            <w:rPr>
              <w:rFonts w:ascii="Times New Roman" w:eastAsia="Gungsuh" w:hAnsi="Times New Roman"/>
              <w:lang w:val="uk-UA"/>
            </w:rPr>
            <w:t xml:space="preserve">  Бабчинецької    сільської  </w:t>
          </w:r>
          <w:r w:rsidR="008F755E" w:rsidRPr="00E2758C">
            <w:rPr>
              <w:rFonts w:ascii="Times New Roman" w:eastAsia="Gungsuh" w:hAnsi="Times New Roman"/>
            </w:rPr>
            <w:t>ради (далі − Рада з питань ВПО) є консультативно-дорадчим органом, створеним з метою вирішення питань, пов'язаних із реалізацією державної політики у сфері захисту прав внутрішньо переміщених осіб, підтримки та захисту переміщеного бізнесу на території</w:t>
          </w:r>
          <w:r w:rsidR="008F755E" w:rsidRPr="00E2758C">
            <w:rPr>
              <w:rFonts w:ascii="Times New Roman" w:eastAsia="Gungsuh" w:hAnsi="Times New Roman"/>
              <w:lang w:val="uk-UA"/>
            </w:rPr>
            <w:t xml:space="preserve">     Бабчинецької  </w:t>
          </w:r>
          <w:r w:rsidR="008F755E" w:rsidRPr="00E2758C">
            <w:rPr>
              <w:rFonts w:ascii="Times New Roman" w:eastAsia="Gungsuh" w:hAnsi="Times New Roman"/>
            </w:rPr>
            <w:t xml:space="preserve"> територіальної громади (далі – Громада), та діє при виконавчому комітеті </w:t>
          </w:r>
          <w:r w:rsidR="008F755E" w:rsidRPr="00E2758C">
            <w:rPr>
              <w:rFonts w:ascii="Times New Roman" w:eastAsia="Gungsuh" w:hAnsi="Times New Roman"/>
              <w:lang w:val="uk-UA"/>
            </w:rPr>
            <w:t xml:space="preserve">   Бабчинекцької  сільської  </w:t>
          </w:r>
          <w:r w:rsidR="008F755E" w:rsidRPr="00E2758C">
            <w:rPr>
              <w:rFonts w:ascii="Times New Roman" w:eastAsia="Gungsuh" w:hAnsi="Times New Roman"/>
            </w:rPr>
            <w:t>ради (далі – Рада).</w:t>
          </w:r>
        </w:sdtContent>
      </w:sdt>
    </w:p>
    <w:p w:rsidR="008F755E" w:rsidRPr="00E2758C" w:rsidRDefault="008F755E" w:rsidP="008F755E">
      <w:pPr>
        <w:pBdr>
          <w:top w:val="nil"/>
          <w:left w:val="nil"/>
          <w:bottom w:val="nil"/>
          <w:right w:val="nil"/>
          <w:between w:val="nil"/>
        </w:pBdr>
        <w:shd w:val="clear" w:color="auto" w:fill="FFFFFF"/>
        <w:spacing w:after="120"/>
        <w:ind w:firstLine="567"/>
        <w:jc w:val="both"/>
        <w:rPr>
          <w:rFonts w:ascii="Times New Roman" w:hAnsi="Times New Roman"/>
        </w:rPr>
      </w:pPr>
      <w:r w:rsidRPr="00E2758C">
        <w:rPr>
          <w:rFonts w:ascii="Times New Roman" w:hAnsi="Times New Roman"/>
        </w:rPr>
        <w:t>1.2. У своїй діяльності Рада з питань ВПО керується Конституцією і законами України, указами та розпорядженнями Президента України, постановами Верховної Ради України, постановами та розпорядженнями Кабінету Міністрів України, рішеннями Ради, її виконавчого комітету, розпорядженнями голови, цим Положенням та іншими нормативно правовими актами.</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 xml:space="preserve">1.3. Діяльність Ради з питань ВПО ґрунтується на принципах верховенства права, законності, гласності, прозорості, колегіальності, інклюзивності та рівності. </w:t>
      </w:r>
    </w:p>
    <w:p w:rsidR="008F755E" w:rsidRPr="00297EED" w:rsidRDefault="008F755E" w:rsidP="008F755E">
      <w:pPr>
        <w:pBdr>
          <w:top w:val="nil"/>
          <w:left w:val="nil"/>
          <w:bottom w:val="nil"/>
          <w:right w:val="nil"/>
          <w:between w:val="nil"/>
        </w:pBdr>
        <w:shd w:val="clear" w:color="auto" w:fill="FFFFFF"/>
        <w:spacing w:after="120"/>
        <w:ind w:firstLine="567"/>
        <w:jc w:val="center"/>
        <w:rPr>
          <w:rFonts w:ascii="Times New Roman" w:hAnsi="Times New Roman"/>
          <w:lang w:val="ru-RU"/>
        </w:rPr>
      </w:pPr>
      <w:r w:rsidRPr="00297EED">
        <w:rPr>
          <w:rFonts w:ascii="Times New Roman" w:hAnsi="Times New Roman"/>
          <w:b/>
          <w:lang w:val="ru-RU"/>
        </w:rPr>
        <w:t>2. Мета та завдання Ради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2.1. Метою діяльності Ради з питань ВПО є сприяння вирішенню питань, пов'язаних із реалізацією державної політики у сфері захисту прав внутрішньо переміщених осіб, підтримка та захист суб’єктів підприємництва, які перемістилися на територію Громади.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2.2. До завдань Ради з питань ВПО належать:</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2.2.1. Налагодження співпраці Ради, її виконавчого комітету та інших виконавчих органів Ради з органами виконавчої влади, підприємствами, установами, організаціями, громадськими об'єднаннями, міжнародними та науковими організаціями, засобами масової інформації, іншими інститутами громадянського суспільства з питань захисту прав внутрішньо переміщених осіб.</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2.2.2. Залучення внутрішньо переміщених осіб, зокрема представників вразливих груп із числа внутрішньо переміщених осіб, до вирішення проблемних питань у сфері захисту їхніх прав та законних інтересів.</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2.2.3. Сприяння залученню внутрішньо переміщених осіб до участі у робочих групах, комісіях тощо для розробки та виконання місцевих програм у сфері соціального захисту, зайнятості населення, забезпечення їхніх житлових та майнових прав.</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2.2.4. Сприяння реалізації Керівних принципів ООН з питань внутрішнього переміщення, а саме щодо забезпечення прав внутрішньо переміщених осіб на свободу зборів, участі на рівних засадах у справах Громади.</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 xml:space="preserve">2.2.5. Сприяння співпраці органів місцевого самоврядування, представників громадських та/або благодійних організацій та їх об’єднань, міжнародних та наукових </w:t>
      </w:r>
      <w:r w:rsidRPr="00297EED">
        <w:rPr>
          <w:rFonts w:ascii="Times New Roman" w:hAnsi="Times New Roman"/>
          <w:lang w:val="ru-RU"/>
        </w:rPr>
        <w:lastRenderedPageBreak/>
        <w:t>організацій, засобів масової інформації, інших інститутів громадянського суспільства з питань реалізації державної політики у сфері захисту прав внутрішньо переміщених осіб.</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2.2.6. Сприяння залученню вразливих груп внутрішньо переміщених осіб, які постраждали внаслідок військової агресії російської федерації проти України (жінок, національних меншин, осіб з інвалідністю тощо), до процесу ухвалення рішень.</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2.2.7. Застосування принципів конфліктної та гендерної чутливості в процесі розробки та реалізації політик на місцевому рівні задля розвитку соціальної згуртованості, зменшення напруги та ризиків виникнення конфліктів між приймаючою громадою та внутрішньо переміщеними особами.</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lang w:val="ru-RU"/>
        </w:rPr>
        <w:t xml:space="preserve">2.2.8. </w:t>
      </w:r>
      <w:r w:rsidRPr="00297EED">
        <w:rPr>
          <w:rFonts w:ascii="Times New Roman" w:hAnsi="Times New Roman"/>
          <w:highlight w:val="white"/>
          <w:lang w:val="ru-RU"/>
        </w:rPr>
        <w:t xml:space="preserve">Організаційна, методична, консультативна підтримка та захист суб’єктів господарювання, які перемістили </w:t>
      </w:r>
      <w:r w:rsidRPr="00297EED">
        <w:rPr>
          <w:rFonts w:ascii="Times New Roman" w:hAnsi="Times New Roman"/>
          <w:lang w:val="ru-RU"/>
        </w:rPr>
        <w:t>до територіальної громади Ради</w:t>
      </w:r>
      <w:r w:rsidRPr="00297EED">
        <w:rPr>
          <w:rFonts w:ascii="Times New Roman" w:hAnsi="Times New Roman"/>
          <w:highlight w:val="white"/>
          <w:lang w:val="ru-RU"/>
        </w:rPr>
        <w:t xml:space="preserve"> свої виробничі потужності, працівників та інші активи; </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2.2.9. Надання Раді, її виконавчому комітету пропозицій та рекомендацій по створенню місцевих програм підтримки внутрішньо переміщеного бізнесу.</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 xml:space="preserve">2.2.10. Підготовка пропозицій, висновків, аналітичних матеріалів з питань формування та реалізації державної, регіональної та місцевої політики у сфері захисту прав внутрішньо переміщених осіб. </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2.2.11. Проведення моніторингу за реалізацією вищевказаних питань на території Громади.</w:t>
      </w:r>
    </w:p>
    <w:p w:rsidR="008F755E" w:rsidRPr="00297EED" w:rsidRDefault="008F755E" w:rsidP="008F755E">
      <w:pPr>
        <w:pBdr>
          <w:top w:val="nil"/>
          <w:left w:val="nil"/>
          <w:bottom w:val="nil"/>
          <w:right w:val="nil"/>
          <w:between w:val="nil"/>
        </w:pBdr>
        <w:shd w:val="clear" w:color="auto" w:fill="FFFFFF"/>
        <w:spacing w:after="120"/>
        <w:ind w:firstLine="567"/>
        <w:jc w:val="center"/>
        <w:rPr>
          <w:rFonts w:ascii="Times New Roman" w:hAnsi="Times New Roman"/>
          <w:lang w:val="ru-RU"/>
        </w:rPr>
      </w:pPr>
      <w:r w:rsidRPr="00297EED">
        <w:rPr>
          <w:rFonts w:ascii="Times New Roman" w:hAnsi="Times New Roman"/>
          <w:b/>
          <w:lang w:val="ru-RU"/>
        </w:rPr>
        <w:t>3. Повноваження Ради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3.1. Розроблення пропозицій, рекомендацій щодо вирішення проблемних питань, пов'язаних із реалізацією державної політики у сфері захисту прав внутрішньо переміщених осіб на території Громади.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3.2. Подання пропозицій, рекомендацій, розроблених за результатами своєї роботи, Раді, її виконавчим органам, іншим органам місцевого самоврядування, органам виконавчої влади тощо.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3.3 Сприяння налагодженню ефективної взаємодії внутрішньо переміщених осіб з Радою, її виконавчими органами, підприємствами, установами, організаціями розміщеними на території Громади.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3.4. Сприяння соціально-економічній інтеграції внутрішньо переміщених осіб на території Громади.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3.5. Сприяння залученню фінансування на виконання програм та заходів, що містять компонент допомоги внутрішньо переміщеним особам.</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3.6. Розгляд пропозиції органів місцевого самоврядування, органів державної влади, правоохоронних органів, підприємств, установ, організацій, громадських та/або благодійних організацій з питань, пов'язаних із реалізацією державної політики у сфері захисту прав внутрішньо переміщених осіб на території Громади.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3.7. Сприяння, в межах своїх повноважень, реалізації прав внутрішньо переміщених осіб на забезпечення житлом, працевлаштування, освіту, медичне обслуговування тощо.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3.8. Співпраця з благодійними та громадськими організаціями щодо захисту прав внутрішньо переміщених осіб.</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 xml:space="preserve">3.9. Залучення (за згодою) в разі потреби до роботи Ради з питань ВПО представників центральних та місцевих органів виконавчої влади, органів місцевого самоврядування, представників підприємств, установ, організацій, а також окремих </w:t>
      </w:r>
      <w:r w:rsidRPr="00297EED">
        <w:rPr>
          <w:rFonts w:ascii="Times New Roman" w:hAnsi="Times New Roman"/>
          <w:lang w:val="ru-RU"/>
        </w:rPr>
        <w:lastRenderedPageBreak/>
        <w:t>фахівців (науковців, представників інститутів громадянського суспільства, міжнародних організацій тощо) для підготовки проектів рішень Ради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3.10. Отримання, в установленому порядку, від органів місцевого самоврядування, органів державної влади, правоохоронних органів, підприємств, установ, організацій інформації, що стосується мети та завдань Ради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3.11. Рада з питань ВПО інформує в засобах масової інформації про свою діяльність.</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3.12. Створює, у разі потреби, постійні та тимчасові робочі групи.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3.13. Організовує публічні заходи (конференції, наради, семінари, тощо).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3.14. Здійснює інші заходи, спрямовані на досягнення своєї мети та виконання завдань.</w:t>
      </w:r>
    </w:p>
    <w:p w:rsidR="008F755E" w:rsidRPr="00297EED" w:rsidRDefault="008F755E" w:rsidP="008F755E">
      <w:pPr>
        <w:pBdr>
          <w:top w:val="nil"/>
          <w:left w:val="nil"/>
          <w:bottom w:val="nil"/>
          <w:right w:val="nil"/>
          <w:between w:val="nil"/>
        </w:pBdr>
        <w:shd w:val="clear" w:color="auto" w:fill="FFFFFF"/>
        <w:spacing w:after="120"/>
        <w:ind w:firstLine="567"/>
        <w:jc w:val="center"/>
        <w:rPr>
          <w:rFonts w:ascii="Times New Roman" w:hAnsi="Times New Roman"/>
          <w:lang w:val="ru-RU"/>
        </w:rPr>
      </w:pPr>
      <w:r w:rsidRPr="00297EED">
        <w:rPr>
          <w:rFonts w:ascii="Times New Roman" w:hAnsi="Times New Roman"/>
          <w:b/>
          <w:lang w:val="ru-RU"/>
        </w:rPr>
        <w:t>4. Утворення та склад Ради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4.1. Рада з питань ВПО утворюється рішенням виконавчого комітету Ради.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4.2. Рада з питань ВПО діє на підставі Положення про Раду з питань внутрішньо переміщених осіб при виконавчому комітеті   Бабчинецької  сільської  ради, яке затверджується рішенням виконавчого комітету    Бабчинецької  сільської  ради.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4.3. Склад Ради з питань ВПО, та зміни до неї затверджується рішенням виконавчого комітету Ради.</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 xml:space="preserve">4.4. До складу Ради з питань ВПО можуть входити громадяни України, яким виповнилось 18 років і які проживають на території Громади (в тому числі громадяни, які зареєстровані як внутрішньо переміщені особи на території Громади, та/або є представниками суб’єктів господарювання, що перемістилися на територію вказаної громади внаслідок військової агресії російської федерації проти України та сплачують податки до бюджету Громади, та/або є представниками місцевих, регіональних чи національних громадських та/або благодійних організацій, які реалізують проєкти у сфері захисту прав внутрішньо переміщених осіб. </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 xml:space="preserve">До складу Ради з питань ВПО можуть входити    сільський  голова, його заступники, депутати ради та інші посадові особи виконавчих органів ради, яких делеговано до її складу. </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4.5. Громадяни України, які проживають на території Громади (в тому числі громадяни, які зареєстровані як внутрішньо переміщені особи на території Громади) подають до Ради заяву в довільній формі про прийняття їх до складу Ради з питань ВПО.</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Громадські та/або благодійні організації, суб’єкти господарювання делегують своїх представників до с</w:t>
      </w:r>
      <w:r w:rsidRPr="00297EED">
        <w:rPr>
          <w:rFonts w:ascii="Times New Roman" w:hAnsi="Times New Roman"/>
          <w:highlight w:val="white"/>
          <w:lang w:val="ru-RU"/>
        </w:rPr>
        <w:t>кладу Ради з питань ВПО</w:t>
      </w:r>
      <w:r w:rsidRPr="00297EED">
        <w:rPr>
          <w:rFonts w:ascii="Times New Roman" w:hAnsi="Times New Roman"/>
          <w:lang w:val="ru-RU"/>
        </w:rPr>
        <w:t>.</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Посадові особи Ради її виконавчих органів, депутати Ради за їх згодою, можуть бути включені до с</w:t>
      </w:r>
      <w:r w:rsidRPr="00297EED">
        <w:rPr>
          <w:rFonts w:ascii="Times New Roman" w:hAnsi="Times New Roman"/>
          <w:highlight w:val="white"/>
          <w:lang w:val="ru-RU"/>
        </w:rPr>
        <w:t>кладу Ради з питань ВПО</w:t>
      </w:r>
      <w:r w:rsidRPr="00297EED">
        <w:rPr>
          <w:rFonts w:ascii="Times New Roman" w:hAnsi="Times New Roman"/>
          <w:lang w:val="ru-RU"/>
        </w:rPr>
        <w:t xml:space="preserve"> в порядку, передбаченому пунктом 4.3. цього Положення.</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4.6. Кандидати до складу Ради з питань ВПО подають до Ради такі документи:</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4.6.1. Заяву у довільній формі про прийняття до складу Ради з питань ВПО (для кандидатів визначених абзацом першим пункту 4.5. цього Положення).</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4.6.2. Згоду на обробку персональних даних.</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highlight w:val="white"/>
          <w:lang w:val="ru-RU"/>
        </w:rPr>
        <w:t xml:space="preserve">4.6.3. Затверджену керівником або іншою уповноваженою особою інформацію за останні 6 місяців про діяльність громадської </w:t>
      </w:r>
      <w:r w:rsidRPr="00297EED">
        <w:rPr>
          <w:rFonts w:ascii="Times New Roman" w:hAnsi="Times New Roman"/>
          <w:lang w:val="ru-RU"/>
        </w:rPr>
        <w:t xml:space="preserve">та/або благодійної </w:t>
      </w:r>
      <w:r w:rsidRPr="00297EED">
        <w:rPr>
          <w:rFonts w:ascii="Times New Roman" w:hAnsi="Times New Roman"/>
          <w:highlight w:val="white"/>
          <w:lang w:val="ru-RU"/>
        </w:rPr>
        <w:t>організації, відповідно до цільового спрямування діяльності Ради з питань ВПО (для суб’єктів громадянського суспільства, які делегують своїх представників до складу Ради з питань ВПО).</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lastRenderedPageBreak/>
        <w:t>4.6.4. Відомості з Єдиного Державного реєстру юридичних осіб, фізичних осіб-підприємців та громадських формувань про державну реєстрацію громадської та/або благодійної організації.</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4.6.5. Відомості з Єдиного Державного реєстру юридичних осіб, фізичних осіб-підприємців та громадських формувань про переміщення (зміну місцезнаходження) суб’єкта господарювання на територію Громади після 24.02.2022 року та документальне підтвердження сплати податків до бюджету цієї територіальної громади (для представників переміщеного бізнесу).</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4.6.6. Рішення  громадської та/або благодійної організації, суб’єкта господарювання про делегування кандидата до складу Ради з питань ВПО.</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4.6.7. Кандидати до складу Ради з питань ВПО, які проживають на території Громади, подають копії: документа, який посвідчує адресу місця реєстрації/проживання такої особи, внутрішньо переміщені особи - довідки встановленої форми про взяття на облік внутрішньо переміщеної особи на території Громади.</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4.7. До складу Ради з питань ВПО може бути обрано не більше одного представника від кожної громадської та/або благодійної організації або суб’єкта господарювання, який перемістив свій бізнес на територію Громади та виявив бажання увійти до її складу.</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lang w:val="ru-RU"/>
        </w:rPr>
        <w:t xml:space="preserve">4.8. Рада з питань ВПО </w:t>
      </w:r>
      <w:r w:rsidRPr="00297EED">
        <w:rPr>
          <w:rFonts w:ascii="Times New Roman" w:hAnsi="Times New Roman"/>
          <w:highlight w:val="white"/>
          <w:lang w:val="ru-RU"/>
        </w:rPr>
        <w:t xml:space="preserve">створюється на невизначений термін. </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lang w:val="ru-RU"/>
        </w:rPr>
      </w:pPr>
      <w:r w:rsidRPr="00297EED">
        <w:rPr>
          <w:rFonts w:ascii="Times New Roman" w:hAnsi="Times New Roman"/>
          <w:highlight w:val="white"/>
          <w:lang w:val="ru-RU"/>
        </w:rPr>
        <w:t>4.8.1. У разі припинення (в т.ч. дострокового) повнов</w:t>
      </w:r>
      <w:r w:rsidRPr="00297EED">
        <w:rPr>
          <w:rFonts w:ascii="Times New Roman" w:hAnsi="Times New Roman"/>
          <w:lang w:val="ru-RU"/>
        </w:rPr>
        <w:t xml:space="preserve">ажень осіб які входили до складу Ради з питань ВПО за статусом чи посадою (посадові особи Ради, її виконавчих органів, депутати, в т.ч. в зв’язку з припиненням повноважень Ради поточного скликання), такі особи продовжують </w:t>
      </w:r>
      <w:r w:rsidRPr="00297EED">
        <w:rPr>
          <w:rFonts w:ascii="Times New Roman" w:hAnsi="Times New Roman"/>
          <w:highlight w:val="white"/>
          <w:lang w:val="ru-RU"/>
        </w:rPr>
        <w:t xml:space="preserve">виконувати свої повноваження в поточному складі </w:t>
      </w:r>
      <w:r w:rsidRPr="00297EED">
        <w:rPr>
          <w:rFonts w:ascii="Times New Roman" w:hAnsi="Times New Roman"/>
          <w:lang w:val="ru-RU"/>
        </w:rPr>
        <w:t>Ради з питань ВПО</w:t>
      </w:r>
      <w:r w:rsidRPr="00297EED">
        <w:rPr>
          <w:rFonts w:ascii="Times New Roman" w:hAnsi="Times New Roman"/>
          <w:highlight w:val="white"/>
          <w:lang w:val="ru-RU"/>
        </w:rPr>
        <w:t xml:space="preserve"> до дня формування нового складу </w:t>
      </w:r>
      <w:r w:rsidRPr="00297EED">
        <w:rPr>
          <w:rFonts w:ascii="Times New Roman" w:hAnsi="Times New Roman"/>
          <w:lang w:val="ru-RU"/>
        </w:rPr>
        <w:t>Ради з питань ВПО згідно з рішенням виконавчого комітету Ради, в порядку, передбаченому пунктом 4.3. цього Положення.</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4.9. Дострокове припинення діяльності Ради з питань ВПО здійснюється у разі:</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4.9.1. Не проведення засідання на протязі одного кварталу поточного року.</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4.9.2. Ухвалення відповідного рішення на її засіданні.</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4.10. Рішення про дострокове припинення діяльності Ради з питань ВПО приймається виконавчим комітетом Ради.</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4.11. Голова Ради з питань ВПО:</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lang w:val="ru-RU"/>
        </w:rPr>
        <w:t>4.11.1. О</w:t>
      </w:r>
      <w:r w:rsidRPr="00297EED">
        <w:rPr>
          <w:rFonts w:ascii="Times New Roman" w:hAnsi="Times New Roman"/>
          <w:highlight w:val="white"/>
          <w:lang w:val="ru-RU"/>
        </w:rPr>
        <w:t>рганізовує діяльність Ради з питань ВПО.</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4.11.2. Організовує підготовку і проведення її засідань, головує під час їх проведення.</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4.11.3. Підписує документи від імені Ради з питань ВПО.</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4.11.4. Представляє Раду з питань ВПО у відносинах із центральними та місцевими органами виконавчої влади, органами місцевого самоврядування, об’єднаннями громадян, засобами масової інформації.</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4.11.5. Вносить пропозиції щодо створення тимчасових органів Ради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4.12. Заступники голови Ради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4.12.1. Забезпечують виконання закріплених за ними напрямів роботи.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4.12.2. Здійснюють організаційно-методичну підтримку роботи відповідних комітетів (комісій, секцій, робочих груп) Ради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4.12.3. Розглядають, за дорученням голови</w:t>
      </w:r>
      <w:proofErr w:type="gramStart"/>
      <w:r w:rsidRPr="00297EED">
        <w:rPr>
          <w:rFonts w:ascii="Times New Roman" w:hAnsi="Times New Roman"/>
          <w:highlight w:val="white"/>
          <w:lang w:val="ru-RU"/>
        </w:rPr>
        <w:t xml:space="preserve"> Р</w:t>
      </w:r>
      <w:proofErr w:type="gramEnd"/>
      <w:r w:rsidRPr="00297EED">
        <w:rPr>
          <w:rFonts w:ascii="Times New Roman" w:hAnsi="Times New Roman"/>
          <w:highlight w:val="white"/>
          <w:lang w:val="ru-RU"/>
        </w:rPr>
        <w:t>ади з питань ВПО, питання, що належать до її компетенції.</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lastRenderedPageBreak/>
        <w:t>4.12.4. Вносять пропозиції щодо створення тимчасових органів</w:t>
      </w:r>
      <w:proofErr w:type="gramStart"/>
      <w:r w:rsidRPr="00297EED">
        <w:rPr>
          <w:rFonts w:ascii="Times New Roman" w:hAnsi="Times New Roman"/>
          <w:highlight w:val="white"/>
          <w:lang w:val="ru-RU"/>
        </w:rPr>
        <w:t xml:space="preserve"> Р</w:t>
      </w:r>
      <w:proofErr w:type="gramEnd"/>
      <w:r w:rsidRPr="00297EED">
        <w:rPr>
          <w:rFonts w:ascii="Times New Roman" w:hAnsi="Times New Roman"/>
          <w:highlight w:val="white"/>
          <w:lang w:val="ru-RU"/>
        </w:rPr>
        <w:t>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4.12.5. Забезпечують контроль за виконанням рішень</w:t>
      </w:r>
      <w:proofErr w:type="gramStart"/>
      <w:r w:rsidRPr="00297EED">
        <w:rPr>
          <w:rFonts w:ascii="Times New Roman" w:hAnsi="Times New Roman"/>
          <w:highlight w:val="white"/>
          <w:lang w:val="ru-RU"/>
        </w:rPr>
        <w:t xml:space="preserve"> Р</w:t>
      </w:r>
      <w:proofErr w:type="gramEnd"/>
      <w:r w:rsidRPr="00297EED">
        <w:rPr>
          <w:rFonts w:ascii="Times New Roman" w:hAnsi="Times New Roman"/>
          <w:highlight w:val="white"/>
          <w:lang w:val="ru-RU"/>
        </w:rPr>
        <w:t>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 xml:space="preserve">4.12.6. Організовують вивчення та </w:t>
      </w:r>
      <w:proofErr w:type="gramStart"/>
      <w:r w:rsidRPr="00297EED">
        <w:rPr>
          <w:rFonts w:ascii="Times New Roman" w:hAnsi="Times New Roman"/>
          <w:highlight w:val="white"/>
          <w:lang w:val="ru-RU"/>
        </w:rPr>
        <w:t>досл</w:t>
      </w:r>
      <w:proofErr w:type="gramEnd"/>
      <w:r w:rsidRPr="00297EED">
        <w:rPr>
          <w:rFonts w:ascii="Times New Roman" w:hAnsi="Times New Roman"/>
          <w:highlight w:val="white"/>
          <w:lang w:val="ru-RU"/>
        </w:rPr>
        <w:t>ідження громадської думки.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4.12.7. Виконують інші функції відповідно до покладених на Раду з питань ВПО завдань.</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4.12.8. У разі відсутності голови на засіданн</w:t>
      </w:r>
      <w:proofErr w:type="gramStart"/>
      <w:r w:rsidRPr="00297EED">
        <w:rPr>
          <w:rFonts w:ascii="Times New Roman" w:hAnsi="Times New Roman"/>
          <w:highlight w:val="white"/>
          <w:lang w:val="ru-RU"/>
        </w:rPr>
        <w:t>і Р</w:t>
      </w:r>
      <w:proofErr w:type="gramEnd"/>
      <w:r w:rsidRPr="00297EED">
        <w:rPr>
          <w:rFonts w:ascii="Times New Roman" w:hAnsi="Times New Roman"/>
          <w:highlight w:val="white"/>
          <w:lang w:val="ru-RU"/>
        </w:rPr>
        <w:t>ади з питань ВПО, головують почергово на її засіданні.</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4.13. Секретарем</w:t>
      </w:r>
      <w:proofErr w:type="gramStart"/>
      <w:r w:rsidRPr="00297EED">
        <w:rPr>
          <w:rFonts w:ascii="Times New Roman" w:hAnsi="Times New Roman"/>
          <w:lang w:val="ru-RU"/>
        </w:rPr>
        <w:t xml:space="preserve"> Р</w:t>
      </w:r>
      <w:proofErr w:type="gramEnd"/>
      <w:r w:rsidRPr="00297EED">
        <w:rPr>
          <w:rFonts w:ascii="Times New Roman" w:hAnsi="Times New Roman"/>
          <w:lang w:val="ru-RU"/>
        </w:rPr>
        <w:t>ади з питань ВПО є посадова особа Ради.</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4.14. Секретар</w:t>
      </w:r>
      <w:proofErr w:type="gramStart"/>
      <w:r w:rsidRPr="00297EED">
        <w:rPr>
          <w:rFonts w:ascii="Times New Roman" w:hAnsi="Times New Roman"/>
          <w:highlight w:val="white"/>
          <w:lang w:val="ru-RU"/>
        </w:rPr>
        <w:t xml:space="preserve"> Р</w:t>
      </w:r>
      <w:proofErr w:type="gramEnd"/>
      <w:r w:rsidRPr="00297EED">
        <w:rPr>
          <w:rFonts w:ascii="Times New Roman" w:hAnsi="Times New Roman"/>
          <w:highlight w:val="white"/>
          <w:lang w:val="ru-RU"/>
        </w:rPr>
        <w:t>ади з питань ВПО забезпечує ведення діловодства, організовує вирішення питання матеріально-технічного та інформаційного забезпечення її роботи.</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4.15. Секретар, Ради з питань ВПО:</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4.15.1. Забезпечує підготовку порядку денного засідань</w:t>
      </w:r>
      <w:proofErr w:type="gramStart"/>
      <w:r w:rsidRPr="00297EED">
        <w:rPr>
          <w:rFonts w:ascii="Times New Roman" w:hAnsi="Times New Roman"/>
          <w:highlight w:val="white"/>
          <w:lang w:val="ru-RU"/>
        </w:rPr>
        <w:t xml:space="preserve"> Р</w:t>
      </w:r>
      <w:proofErr w:type="gramEnd"/>
      <w:r w:rsidRPr="00297EED">
        <w:rPr>
          <w:rFonts w:ascii="Times New Roman" w:hAnsi="Times New Roman"/>
          <w:highlight w:val="white"/>
          <w:lang w:val="ru-RU"/>
        </w:rPr>
        <w:t>ади з питань ВПО з урахуванням пропозицій її членів.</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 xml:space="preserve">4.15.2. Забезпечує ведення протоколів засідання Ради з питань ВПО, у триденний строк подає їх на </w:t>
      </w:r>
      <w:proofErr w:type="gramStart"/>
      <w:r w:rsidRPr="00297EED">
        <w:rPr>
          <w:rFonts w:ascii="Times New Roman" w:hAnsi="Times New Roman"/>
          <w:highlight w:val="white"/>
          <w:lang w:val="ru-RU"/>
        </w:rPr>
        <w:t>п</w:t>
      </w:r>
      <w:proofErr w:type="gramEnd"/>
      <w:r w:rsidRPr="00297EED">
        <w:rPr>
          <w:rFonts w:ascii="Times New Roman" w:hAnsi="Times New Roman"/>
          <w:highlight w:val="white"/>
          <w:lang w:val="ru-RU"/>
        </w:rPr>
        <w:t>ідпис голови.</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4.15.3. Контролює підготовку питань на засідання</w:t>
      </w:r>
      <w:proofErr w:type="gramStart"/>
      <w:r w:rsidRPr="00297EED">
        <w:rPr>
          <w:rFonts w:ascii="Times New Roman" w:hAnsi="Times New Roman"/>
          <w:highlight w:val="white"/>
          <w:lang w:val="ru-RU"/>
        </w:rPr>
        <w:t xml:space="preserve"> Р</w:t>
      </w:r>
      <w:proofErr w:type="gramEnd"/>
      <w:r w:rsidRPr="00297EED">
        <w:rPr>
          <w:rFonts w:ascii="Times New Roman" w:hAnsi="Times New Roman"/>
          <w:highlight w:val="white"/>
          <w:lang w:val="ru-RU"/>
        </w:rPr>
        <w:t>ади з питань ВПО відповідно до проєкту порядку денного;</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4.15.4. Забезпечує оприлюднення рішень</w:t>
      </w:r>
      <w:proofErr w:type="gramStart"/>
      <w:r w:rsidRPr="00297EED">
        <w:rPr>
          <w:rFonts w:ascii="Times New Roman" w:hAnsi="Times New Roman"/>
          <w:highlight w:val="white"/>
          <w:lang w:val="ru-RU"/>
        </w:rPr>
        <w:t xml:space="preserve"> Р</w:t>
      </w:r>
      <w:proofErr w:type="gramEnd"/>
      <w:r w:rsidRPr="00297EED">
        <w:rPr>
          <w:rFonts w:ascii="Times New Roman" w:hAnsi="Times New Roman"/>
          <w:highlight w:val="white"/>
          <w:lang w:val="ru-RU"/>
        </w:rPr>
        <w:t>ади з питань ВПО та направлення їх виконавцям.</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 xml:space="preserve">4.15.5. </w:t>
      </w:r>
      <w:proofErr w:type="gramStart"/>
      <w:r w:rsidRPr="00297EED">
        <w:rPr>
          <w:rFonts w:ascii="Times New Roman" w:hAnsi="Times New Roman"/>
          <w:highlight w:val="white"/>
          <w:lang w:val="ru-RU"/>
        </w:rPr>
        <w:t>Опрацьовує внесені в установленому порядку пропозиції з розв'язання кадрових питань, зокрема, щодо припинення членства у Раді з питань ВПО.</w:t>
      </w:r>
      <w:proofErr w:type="gramEnd"/>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4.15.6. За погодженням з головою</w:t>
      </w:r>
      <w:proofErr w:type="gramStart"/>
      <w:r w:rsidRPr="00297EED">
        <w:rPr>
          <w:rFonts w:ascii="Times New Roman" w:hAnsi="Times New Roman"/>
          <w:highlight w:val="white"/>
          <w:lang w:val="ru-RU"/>
        </w:rPr>
        <w:t xml:space="preserve"> Р</w:t>
      </w:r>
      <w:proofErr w:type="gramEnd"/>
      <w:r w:rsidRPr="00297EED">
        <w:rPr>
          <w:rFonts w:ascii="Times New Roman" w:hAnsi="Times New Roman"/>
          <w:highlight w:val="white"/>
          <w:lang w:val="ru-RU"/>
        </w:rPr>
        <w:t>ади з питань ВПО залучає до виконання окремих робіт і завдань членів Ради з питань ВПО та інших осіб.</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white"/>
          <w:lang w:val="ru-RU"/>
        </w:rPr>
      </w:pPr>
      <w:r w:rsidRPr="00297EED">
        <w:rPr>
          <w:rFonts w:ascii="Times New Roman" w:hAnsi="Times New Roman"/>
          <w:highlight w:val="white"/>
          <w:lang w:val="ru-RU"/>
        </w:rPr>
        <w:t>4.15.7. Забезпечує інформування про діяльність Ради з питань ВПО, створює умови для доступу громадськості до інформації про діяльність ради, виконання її рішень.</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4.15.8. Забезпечує ведення діловодства;</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4.15.9. Забезпечує взаємодію та листування Ради з питань ВПО з органами виконавчої влади та місцевого самоврядування, підприємствами, установами та організаціями.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highlight w:val="white"/>
          <w:lang w:val="ru-RU"/>
        </w:rPr>
      </w:pPr>
      <w:r w:rsidRPr="00297EED">
        <w:rPr>
          <w:rFonts w:ascii="Times New Roman" w:hAnsi="Times New Roman"/>
          <w:highlight w:val="white"/>
          <w:lang w:val="ru-RU"/>
        </w:rPr>
        <w:t>4.15.10. Виконує інші функції по забезпеченню діяльності Ради з питань ВПО.</w:t>
      </w:r>
    </w:p>
    <w:p w:rsidR="008F755E" w:rsidRPr="00297EED" w:rsidRDefault="008F755E" w:rsidP="008F755E">
      <w:pPr>
        <w:pBdr>
          <w:top w:val="nil"/>
          <w:left w:val="nil"/>
          <w:bottom w:val="nil"/>
          <w:right w:val="nil"/>
          <w:between w:val="nil"/>
        </w:pBdr>
        <w:spacing w:after="120"/>
        <w:ind w:firstLine="567"/>
        <w:jc w:val="both"/>
        <w:rPr>
          <w:rFonts w:ascii="Times New Roman" w:hAnsi="Times New Roman"/>
          <w:highlight w:val="yellow"/>
          <w:lang w:val="ru-RU"/>
        </w:rPr>
      </w:pPr>
      <w:r w:rsidRPr="00297EED">
        <w:rPr>
          <w:rFonts w:ascii="Times New Roman" w:hAnsi="Times New Roman"/>
          <w:highlight w:val="white"/>
          <w:lang w:val="ru-RU"/>
        </w:rPr>
        <w:t>4.16. Робочі групи (у разі їх створення) опікуються вирішенням конкретних питань задля яких їх було створено. Голови робочих груп доповідають головуючому на засіданні Ради з питань ВПО про свою поточну діяльність на кожному її засіданні. У складі Ради з питань ВПО обов’язково створюється робоча група з питань захисту та підтримки внутрішньо переміщеного бізнесу.</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4.17. Особи, що входять до складу Ради з питань ВПО виконують свої обов'язки на громадських засадах.</w:t>
      </w:r>
    </w:p>
    <w:p w:rsidR="008F755E" w:rsidRPr="00297EED" w:rsidRDefault="008F755E" w:rsidP="008F755E">
      <w:pPr>
        <w:pBdr>
          <w:top w:val="nil"/>
          <w:left w:val="nil"/>
          <w:bottom w:val="nil"/>
          <w:right w:val="nil"/>
          <w:between w:val="nil"/>
        </w:pBdr>
        <w:shd w:val="clear" w:color="auto" w:fill="FFFFFF"/>
        <w:spacing w:after="120"/>
        <w:ind w:firstLine="567"/>
        <w:jc w:val="center"/>
        <w:rPr>
          <w:rFonts w:ascii="Times New Roman" w:hAnsi="Times New Roman"/>
          <w:b/>
          <w:lang w:val="ru-RU"/>
        </w:rPr>
      </w:pPr>
      <w:r w:rsidRPr="00297EED">
        <w:rPr>
          <w:rFonts w:ascii="Times New Roman" w:hAnsi="Times New Roman"/>
          <w:b/>
          <w:lang w:val="ru-RU"/>
        </w:rPr>
        <w:t>5. Організація роботи Ради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5.1. Основною організаційною формою роботи Ради з питань ВПО є її засідання, які проводяться у разі потреби.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5.2. Пропозиції щодо розгляду питань на засіданні Ради з питань ВПО можуть бути внесені головою Ради з питань ВПО, його заступниками та членами Ради з питань ВПО.</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lastRenderedPageBreak/>
        <w:t>5.3. Засідання Ради з питань ВПО вважається правомочним, якщо на ньому присутні не менше половини її загального складу.</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5.4. Рішення Ради з питань ВПО приймається більшістю голосів її складу присутніх на засіданні. Якщо при вирішенні питання голоси членів Ради з питань ВПО розділились порівну, голос головуючого на засіданні є вирішальним.</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 xml:space="preserve">5.5. Рада з питань ВПО приймає </w:t>
      </w:r>
      <w:proofErr w:type="gramStart"/>
      <w:r w:rsidRPr="00297EED">
        <w:rPr>
          <w:rFonts w:ascii="Times New Roman" w:hAnsi="Times New Roman"/>
          <w:lang w:val="ru-RU"/>
        </w:rPr>
        <w:t>р</w:t>
      </w:r>
      <w:proofErr w:type="gramEnd"/>
      <w:r w:rsidRPr="00297EED">
        <w:rPr>
          <w:rFonts w:ascii="Times New Roman" w:hAnsi="Times New Roman"/>
          <w:lang w:val="ru-RU"/>
        </w:rPr>
        <w:t>ішення, які мають рекомендаційний характер.</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 xml:space="preserve">5.6. </w:t>
      </w:r>
      <w:proofErr w:type="gramStart"/>
      <w:r w:rsidRPr="00297EED">
        <w:rPr>
          <w:rFonts w:ascii="Times New Roman" w:hAnsi="Times New Roman"/>
          <w:lang w:val="ru-RU"/>
        </w:rPr>
        <w:t>Р</w:t>
      </w:r>
      <w:proofErr w:type="gramEnd"/>
      <w:r w:rsidRPr="00297EED">
        <w:rPr>
          <w:rFonts w:ascii="Times New Roman" w:hAnsi="Times New Roman"/>
          <w:lang w:val="ru-RU"/>
        </w:rPr>
        <w:t>ішення Ради з питань ВПО оформлюються протоколом, який підписується головуючим на засіданні та секретарем.</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5.7. Документи, протоколи та витяги з протоколів зберігаються в Раді.</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bookmarkStart w:id="1" w:name="_heading=h.gjdgxs" w:colFirst="0" w:colLast="0"/>
      <w:bookmarkEnd w:id="1"/>
      <w:r w:rsidRPr="00297EED">
        <w:rPr>
          <w:rFonts w:ascii="Times New Roman" w:hAnsi="Times New Roman"/>
          <w:lang w:val="ru-RU"/>
        </w:rPr>
        <w:t>5.8. Організаційно-технічне забезпечення діяльност</w:t>
      </w:r>
      <w:proofErr w:type="gramStart"/>
      <w:r w:rsidRPr="00297EED">
        <w:rPr>
          <w:rFonts w:ascii="Times New Roman" w:hAnsi="Times New Roman"/>
          <w:lang w:val="ru-RU"/>
        </w:rPr>
        <w:t>і Р</w:t>
      </w:r>
      <w:proofErr w:type="gramEnd"/>
      <w:r w:rsidRPr="00297EED">
        <w:rPr>
          <w:rFonts w:ascii="Times New Roman" w:hAnsi="Times New Roman"/>
          <w:lang w:val="ru-RU"/>
        </w:rPr>
        <w:t>ади з питань ВПО здійснює Рада.</w:t>
      </w:r>
    </w:p>
    <w:p w:rsidR="008F755E" w:rsidRPr="00297EED" w:rsidRDefault="008F755E" w:rsidP="008F755E">
      <w:pPr>
        <w:pBdr>
          <w:top w:val="nil"/>
          <w:left w:val="nil"/>
          <w:bottom w:val="nil"/>
          <w:right w:val="nil"/>
          <w:between w:val="nil"/>
        </w:pBdr>
        <w:shd w:val="clear" w:color="auto" w:fill="FFFFFF"/>
        <w:spacing w:after="120"/>
        <w:ind w:firstLine="567"/>
        <w:jc w:val="center"/>
        <w:rPr>
          <w:rFonts w:ascii="Times New Roman" w:hAnsi="Times New Roman"/>
          <w:lang w:val="ru-RU"/>
        </w:rPr>
      </w:pPr>
      <w:r w:rsidRPr="00297EED">
        <w:rPr>
          <w:rFonts w:ascii="Times New Roman" w:hAnsi="Times New Roman"/>
          <w:b/>
          <w:lang w:val="ru-RU"/>
        </w:rPr>
        <w:t>6. Прикінцеві положення</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 xml:space="preserve">6.1. Припинення діяльності Ради з питань ВПО здійснюється на </w:t>
      </w:r>
      <w:proofErr w:type="gramStart"/>
      <w:r w:rsidRPr="00297EED">
        <w:rPr>
          <w:rFonts w:ascii="Times New Roman" w:hAnsi="Times New Roman"/>
          <w:lang w:val="ru-RU"/>
        </w:rPr>
        <w:t>п</w:t>
      </w:r>
      <w:proofErr w:type="gramEnd"/>
      <w:r w:rsidRPr="00297EED">
        <w:rPr>
          <w:rFonts w:ascii="Times New Roman" w:hAnsi="Times New Roman"/>
          <w:lang w:val="ru-RU"/>
        </w:rPr>
        <w:t>ідставі рішення виконавчого комітету     Бабчинецької   сільської  ради, відповідно до вимог чинного законодавства України.</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r w:rsidRPr="00297EED">
        <w:rPr>
          <w:rFonts w:ascii="Times New Roman" w:hAnsi="Times New Roman"/>
          <w:lang w:val="ru-RU"/>
        </w:rPr>
        <w:t>6.2. Зміни та доповнення до цього Положення вносяться в установленому для його прийняття порядку.</w:t>
      </w: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spacing w:after="120"/>
        <w:ind w:firstLine="567"/>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r w:rsidRPr="00297EED">
        <w:rPr>
          <w:rFonts w:ascii="Times New Roman" w:hAnsi="Times New Roman"/>
          <w:b/>
          <w:lang w:val="ru-RU"/>
        </w:rPr>
        <w:t xml:space="preserve">Сільський  голова                                                                                       Ніна  ЗВАРИЧ </w:t>
      </w: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r w:rsidRPr="00297EED">
        <w:rPr>
          <w:rFonts w:ascii="Times New Roman" w:hAnsi="Times New Roman"/>
          <w:sz w:val="28"/>
          <w:szCs w:val="28"/>
          <w:lang w:val="ru-RU"/>
        </w:rPr>
        <w:br/>
      </w: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pBdr>
          <w:top w:val="nil"/>
          <w:left w:val="nil"/>
          <w:bottom w:val="nil"/>
          <w:right w:val="nil"/>
          <w:between w:val="nil"/>
        </w:pBdr>
        <w:shd w:val="clear" w:color="auto" w:fill="FFFFFF"/>
        <w:jc w:val="both"/>
        <w:rPr>
          <w:rFonts w:ascii="Times New Roman" w:hAnsi="Times New Roman"/>
          <w:sz w:val="28"/>
          <w:szCs w:val="28"/>
          <w:lang w:val="ru-RU"/>
        </w:rPr>
      </w:pPr>
    </w:p>
    <w:p w:rsidR="008F755E" w:rsidRPr="00297EED" w:rsidRDefault="008F755E" w:rsidP="008F755E">
      <w:pPr>
        <w:shd w:val="clear" w:color="auto" w:fill="FFFFFF"/>
        <w:ind w:left="3540" w:firstLine="708"/>
        <w:jc w:val="center"/>
        <w:rPr>
          <w:rFonts w:ascii="Times New Roman" w:hAnsi="Times New Roman"/>
          <w:sz w:val="21"/>
          <w:szCs w:val="21"/>
          <w:lang w:val="ru-RU"/>
        </w:rPr>
      </w:pPr>
      <w:r w:rsidRPr="00297EED">
        <w:rPr>
          <w:rFonts w:ascii="Times New Roman" w:hAnsi="Times New Roman"/>
          <w:bdr w:val="none" w:sz="0" w:space="0" w:color="auto" w:frame="1"/>
          <w:lang w:val="ru-RU"/>
        </w:rPr>
        <w:t>Додаток 1</w:t>
      </w:r>
    </w:p>
    <w:p w:rsidR="008F755E" w:rsidRPr="00E2758C" w:rsidRDefault="008F755E" w:rsidP="008F755E">
      <w:pPr>
        <w:shd w:val="clear" w:color="auto" w:fill="FFFFFF"/>
        <w:jc w:val="both"/>
        <w:rPr>
          <w:rFonts w:ascii="Times New Roman" w:hAnsi="Times New Roman"/>
          <w:sz w:val="21"/>
          <w:szCs w:val="21"/>
        </w:rPr>
      </w:pPr>
      <w:r w:rsidRPr="00E2758C">
        <w:rPr>
          <w:rFonts w:ascii="Times New Roman" w:hAnsi="Times New Roman"/>
          <w:bdr w:val="none" w:sz="0" w:space="0" w:color="auto" w:frame="1"/>
        </w:rPr>
        <w:t>                                                                        </w:t>
      </w:r>
      <w:r w:rsidRPr="00297EED">
        <w:rPr>
          <w:rFonts w:ascii="Times New Roman" w:hAnsi="Times New Roman"/>
          <w:bdr w:val="none" w:sz="0" w:space="0" w:color="auto" w:frame="1"/>
          <w:lang w:val="ru-RU"/>
        </w:rPr>
        <w:t xml:space="preserve"> </w:t>
      </w:r>
      <w:r w:rsidRPr="00E2758C">
        <w:rPr>
          <w:rFonts w:ascii="Times New Roman" w:hAnsi="Times New Roman"/>
          <w:bdr w:val="none" w:sz="0" w:space="0" w:color="auto" w:frame="1"/>
        </w:rPr>
        <w:t>                            </w:t>
      </w:r>
      <w:proofErr w:type="gramStart"/>
      <w:r w:rsidRPr="00E2758C">
        <w:rPr>
          <w:rFonts w:ascii="Times New Roman" w:hAnsi="Times New Roman"/>
          <w:bdr w:val="none" w:sz="0" w:space="0" w:color="auto" w:frame="1"/>
        </w:rPr>
        <w:t>до</w:t>
      </w:r>
      <w:proofErr w:type="gramEnd"/>
      <w:r w:rsidRPr="00E2758C">
        <w:rPr>
          <w:rFonts w:ascii="Times New Roman" w:hAnsi="Times New Roman"/>
          <w:bdr w:val="none" w:sz="0" w:space="0" w:color="auto" w:frame="1"/>
        </w:rPr>
        <w:t xml:space="preserve"> рішення виконкому</w:t>
      </w:r>
    </w:p>
    <w:p w:rsidR="008F755E" w:rsidRPr="00E2758C" w:rsidRDefault="008F755E" w:rsidP="008F755E">
      <w:pPr>
        <w:shd w:val="clear" w:color="auto" w:fill="FFFFFF"/>
        <w:jc w:val="both"/>
        <w:rPr>
          <w:rFonts w:ascii="Times New Roman" w:hAnsi="Times New Roman"/>
          <w:sz w:val="21"/>
          <w:szCs w:val="21"/>
        </w:rPr>
      </w:pPr>
      <w:r w:rsidRPr="00E2758C">
        <w:rPr>
          <w:rFonts w:ascii="Times New Roman" w:hAnsi="Times New Roman"/>
          <w:bdr w:val="none" w:sz="0" w:space="0" w:color="auto" w:frame="1"/>
        </w:rPr>
        <w:t>                                                                                                     Бабчинецької   сільської  ради</w:t>
      </w:r>
    </w:p>
    <w:p w:rsidR="008F755E" w:rsidRPr="00E2758C" w:rsidRDefault="008F755E" w:rsidP="008F755E">
      <w:pPr>
        <w:shd w:val="clear" w:color="auto" w:fill="FFFFFF"/>
        <w:jc w:val="both"/>
        <w:rPr>
          <w:rFonts w:ascii="Times New Roman" w:hAnsi="Times New Roman"/>
          <w:sz w:val="21"/>
          <w:szCs w:val="21"/>
          <w:lang w:val="uk-UA"/>
        </w:rPr>
      </w:pPr>
      <w:r w:rsidRPr="00E2758C">
        <w:rPr>
          <w:rFonts w:ascii="Times New Roman" w:hAnsi="Times New Roman"/>
          <w:bdr w:val="none" w:sz="0" w:space="0" w:color="auto" w:frame="1"/>
        </w:rPr>
        <w:t xml:space="preserve">                                                                                                     від </w:t>
      </w:r>
      <w:r w:rsidRPr="00E2758C">
        <w:rPr>
          <w:rFonts w:ascii="Times New Roman" w:hAnsi="Times New Roman"/>
          <w:bdr w:val="none" w:sz="0" w:space="0" w:color="auto" w:frame="1"/>
          <w:lang w:val="uk-UA"/>
        </w:rPr>
        <w:t>24</w:t>
      </w:r>
      <w:r w:rsidRPr="00E2758C">
        <w:rPr>
          <w:rFonts w:ascii="Times New Roman" w:hAnsi="Times New Roman"/>
          <w:bdr w:val="none" w:sz="0" w:space="0" w:color="auto" w:frame="1"/>
        </w:rPr>
        <w:t>.</w:t>
      </w:r>
      <w:r w:rsidRPr="00E2758C">
        <w:rPr>
          <w:rFonts w:ascii="Times New Roman" w:hAnsi="Times New Roman"/>
          <w:bdr w:val="none" w:sz="0" w:space="0" w:color="auto" w:frame="1"/>
          <w:lang w:val="uk-UA"/>
        </w:rPr>
        <w:t>07</w:t>
      </w:r>
      <w:r w:rsidRPr="00E2758C">
        <w:rPr>
          <w:rFonts w:ascii="Times New Roman" w:hAnsi="Times New Roman"/>
          <w:bdr w:val="none" w:sz="0" w:space="0" w:color="auto" w:frame="1"/>
        </w:rPr>
        <w:t>.202</w:t>
      </w:r>
      <w:r w:rsidRPr="00E2758C">
        <w:rPr>
          <w:rFonts w:ascii="Times New Roman" w:hAnsi="Times New Roman"/>
          <w:bdr w:val="none" w:sz="0" w:space="0" w:color="auto" w:frame="1"/>
          <w:lang w:val="uk-UA"/>
        </w:rPr>
        <w:t>4</w:t>
      </w:r>
      <w:r w:rsidRPr="00E2758C">
        <w:rPr>
          <w:rFonts w:ascii="Times New Roman" w:hAnsi="Times New Roman"/>
          <w:bdr w:val="none" w:sz="0" w:space="0" w:color="auto" w:frame="1"/>
        </w:rPr>
        <w:t xml:space="preserve"> року  № </w:t>
      </w:r>
      <w:r w:rsidRPr="00E2758C">
        <w:rPr>
          <w:rFonts w:ascii="Times New Roman" w:hAnsi="Times New Roman"/>
          <w:bdr w:val="none" w:sz="0" w:space="0" w:color="auto" w:frame="1"/>
          <w:lang w:val="uk-UA"/>
        </w:rPr>
        <w:t>42</w:t>
      </w:r>
    </w:p>
    <w:p w:rsidR="008F755E" w:rsidRPr="00E2758C" w:rsidRDefault="008F755E" w:rsidP="008F755E">
      <w:pPr>
        <w:pBdr>
          <w:top w:val="nil"/>
          <w:left w:val="nil"/>
          <w:bottom w:val="nil"/>
          <w:right w:val="nil"/>
          <w:between w:val="nil"/>
        </w:pBdr>
        <w:jc w:val="center"/>
        <w:rPr>
          <w:rFonts w:ascii="Times New Roman" w:hAnsi="Times New Roman"/>
          <w:b/>
          <w:sz w:val="28"/>
          <w:szCs w:val="28"/>
        </w:rPr>
      </w:pPr>
    </w:p>
    <w:p w:rsidR="008F755E" w:rsidRPr="00E2758C" w:rsidRDefault="008F755E" w:rsidP="008F755E">
      <w:pPr>
        <w:pBdr>
          <w:top w:val="nil"/>
          <w:left w:val="nil"/>
          <w:bottom w:val="nil"/>
          <w:right w:val="nil"/>
          <w:between w:val="nil"/>
        </w:pBdr>
        <w:shd w:val="clear" w:color="auto" w:fill="FFFFFF"/>
        <w:jc w:val="center"/>
        <w:rPr>
          <w:rFonts w:ascii="Times New Roman" w:hAnsi="Times New Roman"/>
          <w:b/>
          <w:sz w:val="28"/>
          <w:szCs w:val="28"/>
        </w:rPr>
      </w:pPr>
      <w:r w:rsidRPr="00E2758C">
        <w:rPr>
          <w:rFonts w:ascii="Times New Roman" w:hAnsi="Times New Roman"/>
          <w:b/>
          <w:sz w:val="28"/>
          <w:szCs w:val="28"/>
        </w:rPr>
        <w:t>СКЛАД</w:t>
      </w:r>
    </w:p>
    <w:p w:rsidR="008F755E" w:rsidRPr="00E2758C" w:rsidRDefault="008F755E" w:rsidP="008F755E">
      <w:pPr>
        <w:pBdr>
          <w:top w:val="nil"/>
          <w:left w:val="nil"/>
          <w:bottom w:val="nil"/>
          <w:right w:val="nil"/>
          <w:between w:val="nil"/>
        </w:pBdr>
        <w:shd w:val="clear" w:color="auto" w:fill="FFFFFF"/>
        <w:jc w:val="center"/>
        <w:rPr>
          <w:rFonts w:ascii="Times New Roman" w:hAnsi="Times New Roman"/>
          <w:b/>
          <w:sz w:val="28"/>
          <w:szCs w:val="28"/>
        </w:rPr>
      </w:pPr>
      <w:r w:rsidRPr="00E2758C">
        <w:rPr>
          <w:rFonts w:ascii="Times New Roman" w:hAnsi="Times New Roman"/>
          <w:b/>
          <w:sz w:val="28"/>
          <w:szCs w:val="28"/>
        </w:rPr>
        <w:t xml:space="preserve"> Ради з питань внутрішньо переміщених осіб при виконавчому комітеті Бабчинецької  сільської  ради </w:t>
      </w:r>
    </w:p>
    <w:p w:rsidR="008F755E" w:rsidRPr="00E2758C" w:rsidRDefault="008F755E" w:rsidP="008F755E">
      <w:pPr>
        <w:pBdr>
          <w:top w:val="nil"/>
          <w:left w:val="nil"/>
          <w:bottom w:val="nil"/>
          <w:right w:val="nil"/>
          <w:between w:val="nil"/>
        </w:pBdr>
        <w:shd w:val="clear" w:color="auto" w:fill="FFFFFF"/>
        <w:jc w:val="center"/>
        <w:rPr>
          <w:rFonts w:ascii="Times New Roman" w:hAnsi="Times New Roman"/>
          <w:b/>
          <w:sz w:val="28"/>
          <w:szCs w:val="28"/>
        </w:rPr>
      </w:pP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02"/>
        <w:gridCol w:w="5068"/>
      </w:tblGrid>
      <w:tr w:rsidR="008F755E" w:rsidRPr="00297EED" w:rsidTr="00D244E8">
        <w:tc>
          <w:tcPr>
            <w:tcW w:w="9570" w:type="dxa"/>
            <w:gridSpan w:val="2"/>
          </w:tcPr>
          <w:p w:rsidR="008F755E" w:rsidRPr="00297EED" w:rsidRDefault="008F755E" w:rsidP="00D244E8">
            <w:pPr>
              <w:pBdr>
                <w:top w:val="nil"/>
                <w:left w:val="nil"/>
                <w:bottom w:val="nil"/>
                <w:right w:val="nil"/>
                <w:between w:val="nil"/>
              </w:pBdr>
              <w:tabs>
                <w:tab w:val="left" w:pos="6243"/>
              </w:tabs>
              <w:rPr>
                <w:rFonts w:ascii="Times New Roman" w:hAnsi="Times New Roman"/>
                <w:b/>
                <w:lang w:val="ru-RU"/>
              </w:rPr>
            </w:pPr>
            <w:r w:rsidRPr="00297EED">
              <w:rPr>
                <w:rFonts w:ascii="Times New Roman" w:hAnsi="Times New Roman"/>
                <w:b/>
                <w:lang w:val="ru-RU"/>
              </w:rPr>
              <w:t>Голова Ради з питань ВПО:</w:t>
            </w:r>
          </w:p>
          <w:p w:rsidR="008F755E" w:rsidRPr="00297EED" w:rsidRDefault="008F755E" w:rsidP="00D244E8">
            <w:pPr>
              <w:pBdr>
                <w:top w:val="nil"/>
                <w:left w:val="nil"/>
                <w:bottom w:val="nil"/>
                <w:right w:val="nil"/>
                <w:between w:val="nil"/>
              </w:pBdr>
              <w:jc w:val="both"/>
              <w:rPr>
                <w:rFonts w:ascii="Times New Roman" w:hAnsi="Times New Roman"/>
                <w:lang w:val="ru-RU"/>
              </w:rPr>
            </w:pPr>
          </w:p>
        </w:tc>
      </w:tr>
      <w:tr w:rsidR="008F755E" w:rsidRPr="00297EED" w:rsidTr="00D244E8">
        <w:tc>
          <w:tcPr>
            <w:tcW w:w="4502" w:type="dxa"/>
          </w:tcPr>
          <w:p w:rsidR="008F755E" w:rsidRPr="00E2758C" w:rsidRDefault="008F755E" w:rsidP="00D244E8">
            <w:pPr>
              <w:pBdr>
                <w:top w:val="nil"/>
                <w:left w:val="nil"/>
                <w:bottom w:val="nil"/>
                <w:right w:val="nil"/>
                <w:between w:val="nil"/>
              </w:pBdr>
              <w:rPr>
                <w:rFonts w:ascii="Times New Roman" w:hAnsi="Times New Roman"/>
                <w:lang w:val="uk-UA"/>
              </w:rPr>
            </w:pPr>
            <w:r w:rsidRPr="00E2758C">
              <w:rPr>
                <w:rFonts w:ascii="Times New Roman" w:hAnsi="Times New Roman"/>
                <w:lang w:val="uk-UA"/>
              </w:rPr>
              <w:t xml:space="preserve"> Вихристюк  Неоніла  Миколаївна </w:t>
            </w:r>
          </w:p>
        </w:tc>
        <w:tc>
          <w:tcPr>
            <w:tcW w:w="5068" w:type="dxa"/>
          </w:tcPr>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r w:rsidRPr="00297EED">
              <w:rPr>
                <w:rFonts w:ascii="Times New Roman" w:hAnsi="Times New Roman"/>
                <w:highlight w:val="white"/>
                <w:lang w:val="ru-RU"/>
              </w:rPr>
              <w:t>представник ВПО громади (за згодою)</w:t>
            </w:r>
          </w:p>
          <w:p w:rsidR="008F755E" w:rsidRPr="00297EED" w:rsidRDefault="008F755E" w:rsidP="00D244E8">
            <w:pPr>
              <w:pBdr>
                <w:top w:val="nil"/>
                <w:left w:val="nil"/>
                <w:bottom w:val="nil"/>
                <w:right w:val="nil"/>
                <w:between w:val="nil"/>
              </w:pBdr>
              <w:jc w:val="both"/>
              <w:rPr>
                <w:rFonts w:ascii="Times New Roman" w:hAnsi="Times New Roman"/>
                <w:lang w:val="ru-RU"/>
              </w:rPr>
            </w:pPr>
          </w:p>
          <w:p w:rsidR="008F755E" w:rsidRPr="00297EED" w:rsidRDefault="008F755E" w:rsidP="00D244E8">
            <w:pPr>
              <w:pBdr>
                <w:top w:val="nil"/>
                <w:left w:val="nil"/>
                <w:bottom w:val="nil"/>
                <w:right w:val="nil"/>
                <w:between w:val="nil"/>
              </w:pBdr>
              <w:jc w:val="both"/>
              <w:rPr>
                <w:rFonts w:ascii="Times New Roman" w:hAnsi="Times New Roman"/>
                <w:lang w:val="ru-RU"/>
              </w:rPr>
            </w:pPr>
          </w:p>
        </w:tc>
      </w:tr>
      <w:tr w:rsidR="008F755E" w:rsidRPr="00297EED" w:rsidTr="00D244E8">
        <w:tc>
          <w:tcPr>
            <w:tcW w:w="9570" w:type="dxa"/>
            <w:gridSpan w:val="2"/>
          </w:tcPr>
          <w:p w:rsidR="008F755E" w:rsidRPr="00297EED" w:rsidRDefault="008F755E" w:rsidP="00D244E8">
            <w:pPr>
              <w:pBdr>
                <w:top w:val="nil"/>
                <w:left w:val="nil"/>
                <w:bottom w:val="nil"/>
                <w:right w:val="nil"/>
                <w:between w:val="nil"/>
              </w:pBdr>
              <w:tabs>
                <w:tab w:val="left" w:pos="6243"/>
              </w:tabs>
              <w:rPr>
                <w:rFonts w:ascii="Times New Roman" w:hAnsi="Times New Roman"/>
                <w:b/>
                <w:lang w:val="ru-RU"/>
              </w:rPr>
            </w:pPr>
            <w:r w:rsidRPr="00297EED">
              <w:rPr>
                <w:rFonts w:ascii="Times New Roman" w:hAnsi="Times New Roman"/>
                <w:b/>
                <w:lang w:val="ru-RU"/>
              </w:rPr>
              <w:t>Заступники голови Ради з питань ВПО:</w:t>
            </w:r>
          </w:p>
          <w:p w:rsidR="008F755E" w:rsidRPr="00297EED" w:rsidRDefault="008F755E" w:rsidP="00D244E8">
            <w:pPr>
              <w:pBdr>
                <w:top w:val="nil"/>
                <w:left w:val="nil"/>
                <w:bottom w:val="nil"/>
                <w:right w:val="nil"/>
                <w:between w:val="nil"/>
              </w:pBdr>
              <w:jc w:val="both"/>
              <w:rPr>
                <w:rFonts w:ascii="Times New Roman" w:hAnsi="Times New Roman"/>
                <w:lang w:val="ru-RU"/>
              </w:rPr>
            </w:pPr>
          </w:p>
        </w:tc>
      </w:tr>
      <w:tr w:rsidR="008F755E" w:rsidRPr="00297EED" w:rsidTr="00D244E8">
        <w:tc>
          <w:tcPr>
            <w:tcW w:w="4502" w:type="dxa"/>
          </w:tcPr>
          <w:p w:rsidR="008F755E" w:rsidRPr="00E2758C" w:rsidRDefault="008F755E" w:rsidP="00D244E8">
            <w:pPr>
              <w:pBdr>
                <w:top w:val="nil"/>
                <w:left w:val="nil"/>
                <w:bottom w:val="nil"/>
                <w:right w:val="nil"/>
                <w:between w:val="nil"/>
              </w:pBdr>
              <w:tabs>
                <w:tab w:val="left" w:pos="6243"/>
              </w:tabs>
              <w:rPr>
                <w:rFonts w:ascii="Times New Roman" w:hAnsi="Times New Roman"/>
                <w:lang w:val="uk-UA"/>
              </w:rPr>
            </w:pPr>
            <w:r w:rsidRPr="00E2758C">
              <w:rPr>
                <w:rFonts w:ascii="Times New Roman" w:hAnsi="Times New Roman"/>
                <w:lang w:val="uk-UA"/>
              </w:rPr>
              <w:t>Паньків  Валентина    Іванівна</w:t>
            </w:r>
          </w:p>
        </w:tc>
        <w:tc>
          <w:tcPr>
            <w:tcW w:w="5068" w:type="dxa"/>
          </w:tcPr>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r w:rsidRPr="00297EED">
              <w:rPr>
                <w:rFonts w:ascii="Times New Roman" w:hAnsi="Times New Roman"/>
                <w:highlight w:val="white"/>
                <w:lang w:val="ru-RU"/>
              </w:rPr>
              <w:t>представник ВПО громади (за згодою)</w:t>
            </w:r>
          </w:p>
          <w:p w:rsidR="008F755E" w:rsidRPr="00297EED" w:rsidRDefault="008F755E" w:rsidP="00D244E8">
            <w:pPr>
              <w:pBdr>
                <w:top w:val="nil"/>
                <w:left w:val="nil"/>
                <w:bottom w:val="nil"/>
                <w:right w:val="nil"/>
                <w:between w:val="nil"/>
              </w:pBdr>
              <w:jc w:val="both"/>
              <w:rPr>
                <w:rFonts w:ascii="Times New Roman" w:hAnsi="Times New Roman"/>
                <w:lang w:val="ru-RU"/>
              </w:rPr>
            </w:pPr>
          </w:p>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p>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p>
        </w:tc>
      </w:tr>
      <w:tr w:rsidR="008F755E" w:rsidRPr="00297EED" w:rsidTr="00D244E8">
        <w:trPr>
          <w:trHeight w:val="523"/>
        </w:trPr>
        <w:tc>
          <w:tcPr>
            <w:tcW w:w="4502" w:type="dxa"/>
          </w:tcPr>
          <w:p w:rsidR="008F755E" w:rsidRPr="00297EED" w:rsidRDefault="008F755E" w:rsidP="00D244E8">
            <w:pPr>
              <w:pBdr>
                <w:top w:val="nil"/>
                <w:left w:val="nil"/>
                <w:bottom w:val="nil"/>
                <w:right w:val="nil"/>
                <w:between w:val="nil"/>
              </w:pBdr>
              <w:jc w:val="both"/>
              <w:rPr>
                <w:rFonts w:ascii="Times New Roman" w:hAnsi="Times New Roman"/>
                <w:b/>
                <w:highlight w:val="white"/>
                <w:lang w:val="ru-RU"/>
              </w:rPr>
            </w:pPr>
            <w:r w:rsidRPr="00297EED">
              <w:rPr>
                <w:rFonts w:ascii="Times New Roman" w:hAnsi="Times New Roman"/>
                <w:b/>
                <w:highlight w:val="white"/>
                <w:lang w:val="ru-RU"/>
              </w:rPr>
              <w:t>Секретар Ради з питань ВПО:</w:t>
            </w:r>
          </w:p>
          <w:p w:rsidR="008F755E" w:rsidRPr="00297EED" w:rsidRDefault="008F755E" w:rsidP="00D244E8">
            <w:pPr>
              <w:pBdr>
                <w:top w:val="nil"/>
                <w:left w:val="nil"/>
                <w:bottom w:val="nil"/>
                <w:right w:val="nil"/>
                <w:between w:val="nil"/>
              </w:pBdr>
              <w:jc w:val="both"/>
              <w:rPr>
                <w:rFonts w:ascii="Times New Roman" w:hAnsi="Times New Roman"/>
                <w:b/>
                <w:highlight w:val="white"/>
                <w:lang w:val="ru-RU"/>
              </w:rPr>
            </w:pPr>
            <w:bookmarkStart w:id="2" w:name="_heading=h.30j0zll" w:colFirst="0" w:colLast="0"/>
            <w:bookmarkEnd w:id="2"/>
          </w:p>
        </w:tc>
        <w:tc>
          <w:tcPr>
            <w:tcW w:w="5068" w:type="dxa"/>
          </w:tcPr>
          <w:p w:rsidR="008F755E" w:rsidRPr="00297EED" w:rsidRDefault="008F755E" w:rsidP="00D244E8">
            <w:pPr>
              <w:pBdr>
                <w:top w:val="nil"/>
                <w:left w:val="nil"/>
                <w:bottom w:val="nil"/>
                <w:right w:val="nil"/>
                <w:between w:val="nil"/>
              </w:pBdr>
              <w:rPr>
                <w:rFonts w:ascii="Times New Roman" w:hAnsi="Times New Roman"/>
                <w:b/>
                <w:highlight w:val="white"/>
                <w:lang w:val="ru-RU"/>
              </w:rPr>
            </w:pPr>
          </w:p>
          <w:p w:rsidR="008F755E" w:rsidRPr="00297EED" w:rsidRDefault="008F755E" w:rsidP="00D244E8">
            <w:pPr>
              <w:pBdr>
                <w:top w:val="nil"/>
                <w:left w:val="nil"/>
                <w:bottom w:val="nil"/>
                <w:right w:val="nil"/>
                <w:between w:val="nil"/>
              </w:pBdr>
              <w:jc w:val="both"/>
              <w:rPr>
                <w:rFonts w:ascii="Times New Roman" w:hAnsi="Times New Roman"/>
                <w:b/>
                <w:highlight w:val="white"/>
                <w:lang w:val="ru-RU"/>
              </w:rPr>
            </w:pPr>
          </w:p>
        </w:tc>
      </w:tr>
      <w:tr w:rsidR="008F755E" w:rsidRPr="00297EED" w:rsidTr="00D244E8">
        <w:tc>
          <w:tcPr>
            <w:tcW w:w="4502" w:type="dxa"/>
          </w:tcPr>
          <w:p w:rsidR="008F755E" w:rsidRPr="00E2758C" w:rsidRDefault="008F755E" w:rsidP="00D244E8">
            <w:pPr>
              <w:pBdr>
                <w:top w:val="nil"/>
                <w:left w:val="nil"/>
                <w:bottom w:val="nil"/>
                <w:right w:val="nil"/>
                <w:between w:val="nil"/>
              </w:pBdr>
              <w:tabs>
                <w:tab w:val="left" w:pos="6243"/>
              </w:tabs>
              <w:rPr>
                <w:rFonts w:ascii="Times New Roman" w:hAnsi="Times New Roman"/>
                <w:lang w:val="uk-UA"/>
              </w:rPr>
            </w:pPr>
            <w:r w:rsidRPr="00E2758C">
              <w:rPr>
                <w:rFonts w:ascii="Times New Roman" w:hAnsi="Times New Roman"/>
                <w:lang w:val="uk-UA"/>
              </w:rPr>
              <w:t>Яцко  Галина  Михайлівна</w:t>
            </w:r>
          </w:p>
          <w:p w:rsidR="008F755E" w:rsidRPr="00E2758C" w:rsidRDefault="008F755E" w:rsidP="00D244E8">
            <w:pPr>
              <w:pBdr>
                <w:top w:val="nil"/>
                <w:left w:val="nil"/>
                <w:bottom w:val="nil"/>
                <w:right w:val="nil"/>
                <w:between w:val="nil"/>
              </w:pBdr>
              <w:tabs>
                <w:tab w:val="left" w:pos="6243"/>
              </w:tabs>
              <w:rPr>
                <w:rFonts w:ascii="Times New Roman" w:hAnsi="Times New Roman"/>
                <w:lang w:val="uk-UA"/>
              </w:rPr>
            </w:pPr>
          </w:p>
        </w:tc>
        <w:tc>
          <w:tcPr>
            <w:tcW w:w="5068" w:type="dxa"/>
          </w:tcPr>
          <w:p w:rsidR="008F755E" w:rsidRPr="00E2758C" w:rsidRDefault="008F755E" w:rsidP="00D244E8">
            <w:pPr>
              <w:pBdr>
                <w:top w:val="nil"/>
                <w:left w:val="nil"/>
                <w:bottom w:val="nil"/>
                <w:right w:val="nil"/>
                <w:between w:val="nil"/>
              </w:pBdr>
              <w:jc w:val="both"/>
              <w:rPr>
                <w:rFonts w:ascii="Times New Roman" w:hAnsi="Times New Roman"/>
                <w:highlight w:val="white"/>
                <w:lang w:val="uk-UA"/>
              </w:rPr>
            </w:pPr>
            <w:r w:rsidRPr="00E2758C">
              <w:rPr>
                <w:rFonts w:ascii="Times New Roman" w:hAnsi="Times New Roman"/>
                <w:highlight w:val="white"/>
                <w:lang w:val="uk-UA"/>
              </w:rPr>
              <w:t xml:space="preserve">Начальник  відділу  соціального  захисту  та  охорони  здоров’я  Бабчинецької  сільської  ради </w:t>
            </w:r>
          </w:p>
        </w:tc>
      </w:tr>
      <w:tr w:rsidR="008F755E" w:rsidRPr="00297EED" w:rsidTr="00D244E8">
        <w:trPr>
          <w:trHeight w:val="607"/>
        </w:trPr>
        <w:tc>
          <w:tcPr>
            <w:tcW w:w="4502" w:type="dxa"/>
          </w:tcPr>
          <w:p w:rsidR="008F755E" w:rsidRPr="00297EED" w:rsidRDefault="008F755E" w:rsidP="00D244E8">
            <w:pPr>
              <w:pBdr>
                <w:top w:val="nil"/>
                <w:left w:val="nil"/>
                <w:bottom w:val="nil"/>
                <w:right w:val="nil"/>
                <w:between w:val="nil"/>
              </w:pBdr>
              <w:tabs>
                <w:tab w:val="left" w:pos="6243"/>
              </w:tabs>
              <w:rPr>
                <w:rFonts w:ascii="Times New Roman" w:hAnsi="Times New Roman"/>
                <w:b/>
                <w:lang w:val="ru-RU"/>
              </w:rPr>
            </w:pPr>
            <w:r w:rsidRPr="00297EED">
              <w:rPr>
                <w:rFonts w:ascii="Times New Roman" w:hAnsi="Times New Roman"/>
                <w:b/>
                <w:lang w:val="ru-RU"/>
              </w:rPr>
              <w:t>Члени Ради з питань ВПО:</w:t>
            </w:r>
          </w:p>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p>
        </w:tc>
        <w:tc>
          <w:tcPr>
            <w:tcW w:w="5068" w:type="dxa"/>
          </w:tcPr>
          <w:p w:rsidR="008F755E" w:rsidRPr="00297EED" w:rsidRDefault="008F755E" w:rsidP="00D244E8">
            <w:pPr>
              <w:pBdr>
                <w:top w:val="nil"/>
                <w:left w:val="nil"/>
                <w:bottom w:val="nil"/>
                <w:right w:val="nil"/>
                <w:between w:val="nil"/>
              </w:pBdr>
              <w:rPr>
                <w:rFonts w:ascii="Times New Roman" w:hAnsi="Times New Roman"/>
                <w:highlight w:val="white"/>
                <w:lang w:val="ru-RU"/>
              </w:rPr>
            </w:pPr>
          </w:p>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p>
        </w:tc>
      </w:tr>
      <w:tr w:rsidR="008F755E" w:rsidRPr="00297EED" w:rsidTr="00D244E8">
        <w:tc>
          <w:tcPr>
            <w:tcW w:w="4502" w:type="dxa"/>
          </w:tcPr>
          <w:p w:rsidR="008F755E" w:rsidRPr="00E2758C" w:rsidRDefault="008F755E" w:rsidP="00D244E8">
            <w:pPr>
              <w:pBdr>
                <w:top w:val="nil"/>
                <w:left w:val="nil"/>
                <w:bottom w:val="nil"/>
                <w:right w:val="nil"/>
                <w:between w:val="nil"/>
              </w:pBdr>
              <w:tabs>
                <w:tab w:val="left" w:pos="6243"/>
              </w:tabs>
              <w:rPr>
                <w:rFonts w:ascii="Times New Roman" w:hAnsi="Times New Roman"/>
                <w:lang w:val="uk-UA"/>
              </w:rPr>
            </w:pPr>
            <w:r w:rsidRPr="00E2758C">
              <w:rPr>
                <w:rFonts w:ascii="Times New Roman" w:hAnsi="Times New Roman"/>
                <w:lang w:val="uk-UA"/>
              </w:rPr>
              <w:t xml:space="preserve"> Ахрамєєв  Олександр  Олександрович</w:t>
            </w:r>
          </w:p>
        </w:tc>
        <w:tc>
          <w:tcPr>
            <w:tcW w:w="5068" w:type="dxa"/>
          </w:tcPr>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r w:rsidRPr="00297EED">
              <w:rPr>
                <w:rFonts w:ascii="Times New Roman" w:hAnsi="Times New Roman"/>
                <w:highlight w:val="white"/>
                <w:lang w:val="ru-RU"/>
              </w:rPr>
              <w:t>представник ВПО громади (за згодою)</w:t>
            </w:r>
          </w:p>
          <w:p w:rsidR="008F755E" w:rsidRPr="00297EED" w:rsidRDefault="008F755E" w:rsidP="00D244E8">
            <w:pPr>
              <w:pBdr>
                <w:top w:val="nil"/>
                <w:left w:val="nil"/>
                <w:bottom w:val="nil"/>
                <w:right w:val="nil"/>
                <w:between w:val="nil"/>
              </w:pBdr>
              <w:jc w:val="both"/>
              <w:rPr>
                <w:rFonts w:ascii="Times New Roman" w:hAnsi="Times New Roman"/>
                <w:lang w:val="ru-RU"/>
              </w:rPr>
            </w:pPr>
          </w:p>
          <w:p w:rsidR="008F755E" w:rsidRPr="00297EED" w:rsidRDefault="008F755E" w:rsidP="00D244E8">
            <w:pPr>
              <w:jc w:val="both"/>
              <w:rPr>
                <w:rFonts w:ascii="Times New Roman" w:hAnsi="Times New Roman"/>
                <w:highlight w:val="white"/>
                <w:lang w:val="ru-RU"/>
              </w:rPr>
            </w:pPr>
          </w:p>
        </w:tc>
      </w:tr>
      <w:tr w:rsidR="008F755E" w:rsidRPr="00297EED" w:rsidTr="00D244E8">
        <w:trPr>
          <w:trHeight w:val="599"/>
        </w:trPr>
        <w:tc>
          <w:tcPr>
            <w:tcW w:w="4502" w:type="dxa"/>
          </w:tcPr>
          <w:p w:rsidR="008F755E" w:rsidRPr="00E2758C" w:rsidRDefault="008F755E" w:rsidP="00D244E8">
            <w:pPr>
              <w:pBdr>
                <w:top w:val="nil"/>
                <w:left w:val="nil"/>
                <w:bottom w:val="nil"/>
                <w:right w:val="nil"/>
                <w:between w:val="nil"/>
              </w:pBdr>
              <w:tabs>
                <w:tab w:val="left" w:pos="6243"/>
              </w:tabs>
              <w:rPr>
                <w:rFonts w:ascii="Times New Roman" w:hAnsi="Times New Roman"/>
                <w:lang w:val="uk-UA"/>
              </w:rPr>
            </w:pPr>
            <w:r w:rsidRPr="00E2758C">
              <w:rPr>
                <w:rFonts w:ascii="Times New Roman" w:hAnsi="Times New Roman"/>
                <w:lang w:val="uk-UA"/>
              </w:rPr>
              <w:t>Старченко  Людмила  Віталіївна</w:t>
            </w:r>
          </w:p>
        </w:tc>
        <w:tc>
          <w:tcPr>
            <w:tcW w:w="5068" w:type="dxa"/>
          </w:tcPr>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r w:rsidRPr="00297EED">
              <w:rPr>
                <w:rFonts w:ascii="Times New Roman" w:hAnsi="Times New Roman"/>
                <w:highlight w:val="white"/>
                <w:lang w:val="ru-RU"/>
              </w:rPr>
              <w:t>представник ВПО громади (за згодою)</w:t>
            </w:r>
          </w:p>
        </w:tc>
      </w:tr>
      <w:tr w:rsidR="008F755E" w:rsidRPr="00297EED" w:rsidTr="00D244E8">
        <w:tc>
          <w:tcPr>
            <w:tcW w:w="4502" w:type="dxa"/>
          </w:tcPr>
          <w:p w:rsidR="008F755E" w:rsidRPr="00E2758C" w:rsidRDefault="008F755E" w:rsidP="00D244E8">
            <w:pPr>
              <w:pBdr>
                <w:top w:val="nil"/>
                <w:left w:val="nil"/>
                <w:bottom w:val="nil"/>
                <w:right w:val="nil"/>
                <w:between w:val="nil"/>
              </w:pBdr>
              <w:tabs>
                <w:tab w:val="left" w:pos="6243"/>
              </w:tabs>
              <w:rPr>
                <w:rFonts w:ascii="Times New Roman" w:hAnsi="Times New Roman"/>
                <w:lang w:val="uk-UA"/>
              </w:rPr>
            </w:pPr>
            <w:r w:rsidRPr="00E2758C">
              <w:rPr>
                <w:rFonts w:ascii="Times New Roman" w:hAnsi="Times New Roman"/>
                <w:lang w:val="uk-UA"/>
              </w:rPr>
              <w:t xml:space="preserve">Тризна   Ніна  Миколаївна </w:t>
            </w:r>
          </w:p>
        </w:tc>
        <w:tc>
          <w:tcPr>
            <w:tcW w:w="5068" w:type="dxa"/>
          </w:tcPr>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r w:rsidRPr="00297EED">
              <w:rPr>
                <w:rFonts w:ascii="Times New Roman" w:hAnsi="Times New Roman"/>
                <w:highlight w:val="white"/>
                <w:lang w:val="ru-RU"/>
              </w:rPr>
              <w:t>представник ВПО громади (за згодою)</w:t>
            </w:r>
          </w:p>
        </w:tc>
      </w:tr>
      <w:tr w:rsidR="008F755E" w:rsidRPr="00297EED" w:rsidTr="00D244E8">
        <w:tc>
          <w:tcPr>
            <w:tcW w:w="4502" w:type="dxa"/>
          </w:tcPr>
          <w:p w:rsidR="008F755E" w:rsidRPr="00E2758C" w:rsidRDefault="008F755E" w:rsidP="00D244E8">
            <w:pPr>
              <w:pBdr>
                <w:top w:val="nil"/>
                <w:left w:val="nil"/>
                <w:bottom w:val="nil"/>
                <w:right w:val="nil"/>
                <w:between w:val="nil"/>
              </w:pBdr>
              <w:tabs>
                <w:tab w:val="left" w:pos="6243"/>
              </w:tabs>
              <w:rPr>
                <w:rFonts w:ascii="Times New Roman" w:hAnsi="Times New Roman"/>
                <w:lang w:val="uk-UA"/>
              </w:rPr>
            </w:pPr>
            <w:r w:rsidRPr="00E2758C">
              <w:rPr>
                <w:rFonts w:ascii="Times New Roman" w:hAnsi="Times New Roman"/>
                <w:lang w:val="uk-UA"/>
              </w:rPr>
              <w:t>Крижановська  Таміла  Миколаївна</w:t>
            </w:r>
          </w:p>
        </w:tc>
        <w:tc>
          <w:tcPr>
            <w:tcW w:w="5068" w:type="dxa"/>
          </w:tcPr>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r w:rsidRPr="00297EED">
              <w:rPr>
                <w:rFonts w:ascii="Times New Roman" w:hAnsi="Times New Roman"/>
                <w:highlight w:val="white"/>
                <w:lang w:val="ru-RU"/>
              </w:rPr>
              <w:t xml:space="preserve">Директор  КУ «Центр надання  соціальних  послуг»  Бабчинецької  сільської  ради </w:t>
            </w:r>
          </w:p>
        </w:tc>
      </w:tr>
      <w:tr w:rsidR="008F755E" w:rsidRPr="00297EED" w:rsidTr="00D244E8">
        <w:tc>
          <w:tcPr>
            <w:tcW w:w="4502" w:type="dxa"/>
          </w:tcPr>
          <w:p w:rsidR="008F755E" w:rsidRPr="00E2758C" w:rsidRDefault="008F755E" w:rsidP="00D244E8">
            <w:pPr>
              <w:pBdr>
                <w:top w:val="nil"/>
                <w:left w:val="nil"/>
                <w:bottom w:val="nil"/>
                <w:right w:val="nil"/>
                <w:between w:val="nil"/>
              </w:pBdr>
              <w:tabs>
                <w:tab w:val="left" w:pos="6243"/>
              </w:tabs>
              <w:rPr>
                <w:rFonts w:ascii="Times New Roman" w:hAnsi="Times New Roman"/>
                <w:lang w:val="uk-UA"/>
              </w:rPr>
            </w:pPr>
            <w:r w:rsidRPr="00E2758C">
              <w:rPr>
                <w:rFonts w:ascii="Times New Roman" w:hAnsi="Times New Roman"/>
                <w:lang w:val="uk-UA"/>
              </w:rPr>
              <w:t>Тулубіцька  Мирослава  Євгеніївна</w:t>
            </w:r>
          </w:p>
        </w:tc>
        <w:tc>
          <w:tcPr>
            <w:tcW w:w="5068" w:type="dxa"/>
          </w:tcPr>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r w:rsidRPr="00297EED">
              <w:rPr>
                <w:rFonts w:ascii="Times New Roman" w:hAnsi="Times New Roman"/>
                <w:highlight w:val="white"/>
                <w:lang w:val="ru-RU"/>
              </w:rPr>
              <w:t xml:space="preserve">Директор   КНП   «ЦПМСД»    Бабчинецької  сільської  ради </w:t>
            </w:r>
          </w:p>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p>
        </w:tc>
      </w:tr>
      <w:tr w:rsidR="008F755E" w:rsidRPr="00297EED" w:rsidTr="00D244E8">
        <w:tc>
          <w:tcPr>
            <w:tcW w:w="4502" w:type="dxa"/>
          </w:tcPr>
          <w:p w:rsidR="008F755E" w:rsidRPr="00E2758C" w:rsidRDefault="008F755E" w:rsidP="00D244E8">
            <w:pPr>
              <w:pBdr>
                <w:top w:val="nil"/>
                <w:left w:val="nil"/>
                <w:bottom w:val="nil"/>
                <w:right w:val="nil"/>
                <w:between w:val="nil"/>
              </w:pBdr>
              <w:tabs>
                <w:tab w:val="left" w:pos="6243"/>
              </w:tabs>
              <w:rPr>
                <w:rFonts w:ascii="Times New Roman" w:hAnsi="Times New Roman"/>
                <w:lang w:val="uk-UA"/>
              </w:rPr>
            </w:pPr>
            <w:r w:rsidRPr="00E2758C">
              <w:rPr>
                <w:rFonts w:ascii="Times New Roman" w:hAnsi="Times New Roman"/>
                <w:lang w:val="uk-UA"/>
              </w:rPr>
              <w:t>Гостинський      Олександр  Олексійович</w:t>
            </w:r>
          </w:p>
        </w:tc>
        <w:tc>
          <w:tcPr>
            <w:tcW w:w="5068" w:type="dxa"/>
          </w:tcPr>
          <w:p w:rsidR="008F755E" w:rsidRPr="00297EED" w:rsidRDefault="008F755E" w:rsidP="00D244E8">
            <w:pPr>
              <w:pBdr>
                <w:top w:val="nil"/>
                <w:left w:val="nil"/>
                <w:bottom w:val="nil"/>
                <w:right w:val="nil"/>
                <w:between w:val="nil"/>
              </w:pBdr>
              <w:jc w:val="both"/>
              <w:rPr>
                <w:rFonts w:ascii="Times New Roman" w:hAnsi="Times New Roman"/>
                <w:highlight w:val="white"/>
                <w:lang w:val="ru-RU"/>
              </w:rPr>
            </w:pPr>
            <w:r w:rsidRPr="00297EED">
              <w:rPr>
                <w:rFonts w:ascii="Times New Roman" w:hAnsi="Times New Roman"/>
                <w:highlight w:val="white"/>
                <w:lang w:val="ru-RU"/>
              </w:rPr>
              <w:t xml:space="preserve">Начальник  відділу  освіти, культури, молоді  та  спорту  Бабчинецької  сільської  ради </w:t>
            </w:r>
          </w:p>
        </w:tc>
      </w:tr>
    </w:tbl>
    <w:p w:rsidR="008F755E" w:rsidRPr="00297EED" w:rsidRDefault="008F755E" w:rsidP="008F755E">
      <w:pPr>
        <w:pBdr>
          <w:top w:val="nil"/>
          <w:left w:val="nil"/>
          <w:bottom w:val="nil"/>
          <w:right w:val="nil"/>
          <w:between w:val="nil"/>
        </w:pBdr>
        <w:rPr>
          <w:rFonts w:ascii="Times New Roman" w:hAnsi="Times New Roman"/>
          <w:b/>
          <w:lang w:val="ru-RU"/>
        </w:rPr>
      </w:pPr>
      <w:bookmarkStart w:id="3" w:name="_heading=h.1fob9te" w:colFirst="0" w:colLast="0"/>
      <w:bookmarkEnd w:id="3"/>
    </w:p>
    <w:p w:rsidR="008F755E" w:rsidRPr="00297EED" w:rsidRDefault="008F755E" w:rsidP="008F755E">
      <w:pPr>
        <w:pBdr>
          <w:top w:val="nil"/>
          <w:left w:val="nil"/>
          <w:bottom w:val="nil"/>
          <w:right w:val="nil"/>
          <w:between w:val="nil"/>
        </w:pBdr>
        <w:rPr>
          <w:rFonts w:ascii="Times New Roman" w:hAnsi="Times New Roman"/>
          <w:b/>
          <w:lang w:val="ru-RU"/>
        </w:rPr>
      </w:pPr>
    </w:p>
    <w:p w:rsidR="008F755E" w:rsidRPr="00297EED" w:rsidRDefault="008F755E" w:rsidP="008F755E">
      <w:pPr>
        <w:pBdr>
          <w:top w:val="nil"/>
          <w:left w:val="nil"/>
          <w:bottom w:val="nil"/>
          <w:right w:val="nil"/>
          <w:between w:val="nil"/>
        </w:pBdr>
        <w:rPr>
          <w:rFonts w:ascii="Times New Roman" w:hAnsi="Times New Roman"/>
          <w:b/>
          <w:lang w:val="ru-RU"/>
        </w:rPr>
      </w:pPr>
    </w:p>
    <w:p w:rsidR="008F755E" w:rsidRPr="00E2758C" w:rsidRDefault="008F755E" w:rsidP="008F755E">
      <w:pPr>
        <w:pBdr>
          <w:top w:val="nil"/>
          <w:left w:val="nil"/>
          <w:bottom w:val="nil"/>
          <w:right w:val="nil"/>
          <w:between w:val="nil"/>
        </w:pBdr>
        <w:rPr>
          <w:rFonts w:ascii="Times New Roman" w:hAnsi="Times New Roman"/>
          <w:b/>
        </w:rPr>
      </w:pPr>
      <w:r w:rsidRPr="00E2758C">
        <w:rPr>
          <w:rFonts w:ascii="Times New Roman" w:hAnsi="Times New Roman"/>
          <w:b/>
        </w:rPr>
        <w:t xml:space="preserve">Секретар  сільської  ради                                                           Валентина  Чорнопищук </w:t>
      </w:r>
    </w:p>
    <w:p w:rsidR="008F755E" w:rsidRPr="00E2758C" w:rsidRDefault="008F755E" w:rsidP="008F755E">
      <w:pPr>
        <w:pBdr>
          <w:top w:val="nil"/>
          <w:left w:val="nil"/>
          <w:bottom w:val="nil"/>
          <w:right w:val="nil"/>
          <w:between w:val="nil"/>
        </w:pBdr>
        <w:rPr>
          <w:rFonts w:ascii="Times New Roman" w:hAnsi="Times New Roman"/>
          <w:b/>
        </w:rPr>
      </w:pPr>
    </w:p>
    <w:p w:rsidR="008F755E" w:rsidRPr="00E2758C" w:rsidRDefault="008F755E" w:rsidP="008F755E">
      <w:pPr>
        <w:pBdr>
          <w:top w:val="nil"/>
          <w:left w:val="nil"/>
          <w:bottom w:val="nil"/>
          <w:right w:val="nil"/>
          <w:between w:val="nil"/>
        </w:pBdr>
        <w:rPr>
          <w:rFonts w:ascii="Times New Roman" w:hAnsi="Times New Roman"/>
          <w:b/>
        </w:rPr>
      </w:pPr>
    </w:p>
    <w:p w:rsidR="008F755E" w:rsidRPr="00E2758C" w:rsidRDefault="008F755E" w:rsidP="008F755E">
      <w:pPr>
        <w:pBdr>
          <w:top w:val="nil"/>
          <w:left w:val="nil"/>
          <w:bottom w:val="nil"/>
          <w:right w:val="nil"/>
          <w:between w:val="nil"/>
        </w:pBdr>
        <w:rPr>
          <w:rFonts w:ascii="Times New Roman" w:hAnsi="Times New Roman"/>
          <w:b/>
        </w:rPr>
      </w:pPr>
    </w:p>
    <w:p w:rsidR="008F755E" w:rsidRPr="00E2758C" w:rsidRDefault="008F755E" w:rsidP="008F755E">
      <w:pPr>
        <w:pBdr>
          <w:top w:val="nil"/>
          <w:left w:val="nil"/>
          <w:bottom w:val="nil"/>
          <w:right w:val="nil"/>
          <w:between w:val="nil"/>
        </w:pBdr>
        <w:rPr>
          <w:rFonts w:ascii="Times New Roman" w:hAnsi="Times New Roman"/>
          <w:b/>
        </w:rPr>
      </w:pPr>
    </w:p>
    <w:p w:rsidR="008F755E" w:rsidRPr="00E2758C" w:rsidRDefault="008F755E" w:rsidP="008F755E">
      <w:pPr>
        <w:pBdr>
          <w:top w:val="nil"/>
          <w:left w:val="nil"/>
          <w:bottom w:val="nil"/>
          <w:right w:val="nil"/>
          <w:between w:val="nil"/>
        </w:pBdr>
        <w:rPr>
          <w:rFonts w:ascii="Times New Roman" w:hAnsi="Times New Roman"/>
          <w:b/>
        </w:rPr>
      </w:pPr>
    </w:p>
    <w:p w:rsidR="008F755E" w:rsidRDefault="008F755E" w:rsidP="008F755E">
      <w:pPr>
        <w:pBdr>
          <w:top w:val="nil"/>
          <w:left w:val="nil"/>
          <w:bottom w:val="nil"/>
          <w:right w:val="nil"/>
          <w:between w:val="nil"/>
        </w:pBdr>
        <w:rPr>
          <w:rFonts w:ascii="Times New Roman" w:hAnsi="Times New Roman"/>
          <w:b/>
        </w:rPr>
      </w:pPr>
    </w:p>
    <w:p w:rsidR="008F755E" w:rsidRDefault="008F755E" w:rsidP="008F755E">
      <w:pPr>
        <w:pBdr>
          <w:top w:val="nil"/>
          <w:left w:val="nil"/>
          <w:bottom w:val="nil"/>
          <w:right w:val="nil"/>
          <w:between w:val="nil"/>
        </w:pBdr>
        <w:rPr>
          <w:rFonts w:ascii="Times New Roman" w:hAnsi="Times New Roman"/>
          <w:b/>
        </w:rPr>
      </w:pPr>
    </w:p>
    <w:p w:rsidR="003267A6" w:rsidRDefault="003267A6"/>
    <w:sectPr w:rsidR="003267A6" w:rsidSect="00044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F755E"/>
    <w:rsid w:val="000443B6"/>
    <w:rsid w:val="00297EED"/>
    <w:rsid w:val="003267A6"/>
    <w:rsid w:val="008F7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ED"/>
    <w:pPr>
      <w:spacing w:after="0" w:line="240" w:lineRule="auto"/>
    </w:pPr>
    <w:rPr>
      <w:sz w:val="24"/>
      <w:szCs w:val="24"/>
    </w:rPr>
  </w:style>
  <w:style w:type="paragraph" w:styleId="1">
    <w:name w:val="heading 1"/>
    <w:basedOn w:val="a"/>
    <w:next w:val="a"/>
    <w:link w:val="10"/>
    <w:uiPriority w:val="9"/>
    <w:qFormat/>
    <w:rsid w:val="00297E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97E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97E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97EED"/>
    <w:pPr>
      <w:keepNext/>
      <w:spacing w:before="240" w:after="60"/>
      <w:outlineLvl w:val="3"/>
    </w:pPr>
    <w:rPr>
      <w:b/>
      <w:bCs/>
      <w:sz w:val="28"/>
      <w:szCs w:val="28"/>
    </w:rPr>
  </w:style>
  <w:style w:type="paragraph" w:styleId="5">
    <w:name w:val="heading 5"/>
    <w:basedOn w:val="a"/>
    <w:next w:val="a"/>
    <w:link w:val="50"/>
    <w:uiPriority w:val="9"/>
    <w:semiHidden/>
    <w:unhideWhenUsed/>
    <w:qFormat/>
    <w:rsid w:val="00297EED"/>
    <w:pPr>
      <w:spacing w:before="240" w:after="60"/>
      <w:outlineLvl w:val="4"/>
    </w:pPr>
    <w:rPr>
      <w:b/>
      <w:bCs/>
      <w:i/>
      <w:iCs/>
      <w:sz w:val="26"/>
      <w:szCs w:val="26"/>
    </w:rPr>
  </w:style>
  <w:style w:type="paragraph" w:styleId="6">
    <w:name w:val="heading 6"/>
    <w:basedOn w:val="a"/>
    <w:next w:val="a"/>
    <w:link w:val="60"/>
    <w:uiPriority w:val="9"/>
    <w:semiHidden/>
    <w:unhideWhenUsed/>
    <w:qFormat/>
    <w:rsid w:val="00297EED"/>
    <w:pPr>
      <w:spacing w:before="240" w:after="60"/>
      <w:outlineLvl w:val="5"/>
    </w:pPr>
    <w:rPr>
      <w:b/>
      <w:bCs/>
      <w:sz w:val="22"/>
      <w:szCs w:val="22"/>
    </w:rPr>
  </w:style>
  <w:style w:type="paragraph" w:styleId="7">
    <w:name w:val="heading 7"/>
    <w:basedOn w:val="a"/>
    <w:next w:val="a"/>
    <w:link w:val="70"/>
    <w:uiPriority w:val="9"/>
    <w:semiHidden/>
    <w:unhideWhenUsed/>
    <w:qFormat/>
    <w:rsid w:val="00297EED"/>
    <w:pPr>
      <w:spacing w:before="240" w:after="60"/>
      <w:outlineLvl w:val="6"/>
    </w:pPr>
  </w:style>
  <w:style w:type="paragraph" w:styleId="8">
    <w:name w:val="heading 8"/>
    <w:basedOn w:val="a"/>
    <w:next w:val="a"/>
    <w:link w:val="80"/>
    <w:uiPriority w:val="9"/>
    <w:semiHidden/>
    <w:unhideWhenUsed/>
    <w:qFormat/>
    <w:rsid w:val="00297EED"/>
    <w:pPr>
      <w:spacing w:before="240" w:after="60"/>
      <w:outlineLvl w:val="7"/>
    </w:pPr>
    <w:rPr>
      <w:i/>
      <w:iCs/>
    </w:rPr>
  </w:style>
  <w:style w:type="paragraph" w:styleId="9">
    <w:name w:val="heading 9"/>
    <w:basedOn w:val="a"/>
    <w:next w:val="a"/>
    <w:link w:val="90"/>
    <w:uiPriority w:val="9"/>
    <w:semiHidden/>
    <w:unhideWhenUsed/>
    <w:qFormat/>
    <w:rsid w:val="00297E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EED"/>
    <w:rPr>
      <w:rFonts w:ascii="Tahoma" w:hAnsi="Tahoma" w:cs="Tahoma"/>
      <w:sz w:val="16"/>
      <w:szCs w:val="16"/>
    </w:rPr>
  </w:style>
  <w:style w:type="character" w:customStyle="1" w:styleId="a4">
    <w:name w:val="Текст выноски Знак"/>
    <w:basedOn w:val="a0"/>
    <w:link w:val="a3"/>
    <w:uiPriority w:val="99"/>
    <w:semiHidden/>
    <w:rsid w:val="00297EED"/>
    <w:rPr>
      <w:rFonts w:ascii="Tahoma" w:hAnsi="Tahoma" w:cs="Tahoma"/>
      <w:sz w:val="16"/>
      <w:szCs w:val="16"/>
    </w:rPr>
  </w:style>
  <w:style w:type="character" w:customStyle="1" w:styleId="10">
    <w:name w:val="Заголовок 1 Знак"/>
    <w:basedOn w:val="a0"/>
    <w:link w:val="1"/>
    <w:uiPriority w:val="9"/>
    <w:rsid w:val="00297E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97E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97EED"/>
    <w:rPr>
      <w:rFonts w:asciiTheme="majorHAnsi" w:eastAsiaTheme="majorEastAsia" w:hAnsiTheme="majorHAnsi"/>
      <w:b/>
      <w:bCs/>
      <w:sz w:val="26"/>
      <w:szCs w:val="26"/>
    </w:rPr>
  </w:style>
  <w:style w:type="character" w:customStyle="1" w:styleId="40">
    <w:name w:val="Заголовок 4 Знак"/>
    <w:basedOn w:val="a0"/>
    <w:link w:val="4"/>
    <w:uiPriority w:val="9"/>
    <w:rsid w:val="00297EED"/>
    <w:rPr>
      <w:b/>
      <w:bCs/>
      <w:sz w:val="28"/>
      <w:szCs w:val="28"/>
    </w:rPr>
  </w:style>
  <w:style w:type="character" w:customStyle="1" w:styleId="50">
    <w:name w:val="Заголовок 5 Знак"/>
    <w:basedOn w:val="a0"/>
    <w:link w:val="5"/>
    <w:uiPriority w:val="9"/>
    <w:semiHidden/>
    <w:rsid w:val="00297EED"/>
    <w:rPr>
      <w:b/>
      <w:bCs/>
      <w:i/>
      <w:iCs/>
      <w:sz w:val="26"/>
      <w:szCs w:val="26"/>
    </w:rPr>
  </w:style>
  <w:style w:type="character" w:customStyle="1" w:styleId="60">
    <w:name w:val="Заголовок 6 Знак"/>
    <w:basedOn w:val="a0"/>
    <w:link w:val="6"/>
    <w:uiPriority w:val="9"/>
    <w:semiHidden/>
    <w:rsid w:val="00297EED"/>
    <w:rPr>
      <w:b/>
      <w:bCs/>
    </w:rPr>
  </w:style>
  <w:style w:type="character" w:customStyle="1" w:styleId="70">
    <w:name w:val="Заголовок 7 Знак"/>
    <w:basedOn w:val="a0"/>
    <w:link w:val="7"/>
    <w:uiPriority w:val="9"/>
    <w:semiHidden/>
    <w:rsid w:val="00297EED"/>
    <w:rPr>
      <w:sz w:val="24"/>
      <w:szCs w:val="24"/>
    </w:rPr>
  </w:style>
  <w:style w:type="character" w:customStyle="1" w:styleId="80">
    <w:name w:val="Заголовок 8 Знак"/>
    <w:basedOn w:val="a0"/>
    <w:link w:val="8"/>
    <w:uiPriority w:val="9"/>
    <w:semiHidden/>
    <w:rsid w:val="00297EED"/>
    <w:rPr>
      <w:i/>
      <w:iCs/>
      <w:sz w:val="24"/>
      <w:szCs w:val="24"/>
    </w:rPr>
  </w:style>
  <w:style w:type="character" w:customStyle="1" w:styleId="90">
    <w:name w:val="Заголовок 9 Знак"/>
    <w:basedOn w:val="a0"/>
    <w:link w:val="9"/>
    <w:uiPriority w:val="9"/>
    <w:semiHidden/>
    <w:rsid w:val="00297EED"/>
    <w:rPr>
      <w:rFonts w:asciiTheme="majorHAnsi" w:eastAsiaTheme="majorEastAsia" w:hAnsiTheme="majorHAnsi"/>
    </w:rPr>
  </w:style>
  <w:style w:type="paragraph" w:styleId="a5">
    <w:name w:val="Title"/>
    <w:basedOn w:val="a"/>
    <w:next w:val="a"/>
    <w:link w:val="a6"/>
    <w:uiPriority w:val="10"/>
    <w:qFormat/>
    <w:rsid w:val="00297EED"/>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297EED"/>
    <w:rPr>
      <w:rFonts w:asciiTheme="majorHAnsi" w:eastAsiaTheme="majorEastAsia" w:hAnsiTheme="majorHAnsi"/>
      <w:b/>
      <w:bCs/>
      <w:kern w:val="28"/>
      <w:sz w:val="32"/>
      <w:szCs w:val="32"/>
    </w:rPr>
  </w:style>
  <w:style w:type="paragraph" w:styleId="a7">
    <w:name w:val="Subtitle"/>
    <w:basedOn w:val="a"/>
    <w:next w:val="a"/>
    <w:link w:val="a8"/>
    <w:uiPriority w:val="11"/>
    <w:qFormat/>
    <w:rsid w:val="00297EED"/>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297EED"/>
    <w:rPr>
      <w:rFonts w:asciiTheme="majorHAnsi" w:eastAsiaTheme="majorEastAsia" w:hAnsiTheme="majorHAnsi"/>
      <w:sz w:val="24"/>
      <w:szCs w:val="24"/>
    </w:rPr>
  </w:style>
  <w:style w:type="character" w:styleId="a9">
    <w:name w:val="Strong"/>
    <w:basedOn w:val="a0"/>
    <w:uiPriority w:val="22"/>
    <w:qFormat/>
    <w:rsid w:val="00297EED"/>
    <w:rPr>
      <w:b/>
      <w:bCs/>
    </w:rPr>
  </w:style>
  <w:style w:type="character" w:styleId="aa">
    <w:name w:val="Emphasis"/>
    <w:basedOn w:val="a0"/>
    <w:uiPriority w:val="20"/>
    <w:qFormat/>
    <w:rsid w:val="00297EED"/>
    <w:rPr>
      <w:rFonts w:asciiTheme="minorHAnsi" w:hAnsiTheme="minorHAnsi"/>
      <w:b/>
      <w:i/>
      <w:iCs/>
    </w:rPr>
  </w:style>
  <w:style w:type="paragraph" w:styleId="ab">
    <w:name w:val="No Spacing"/>
    <w:basedOn w:val="a"/>
    <w:uiPriority w:val="1"/>
    <w:qFormat/>
    <w:rsid w:val="00297EED"/>
    <w:rPr>
      <w:szCs w:val="32"/>
    </w:rPr>
  </w:style>
  <w:style w:type="paragraph" w:styleId="ac">
    <w:name w:val="List Paragraph"/>
    <w:basedOn w:val="a"/>
    <w:uiPriority w:val="34"/>
    <w:qFormat/>
    <w:rsid w:val="00297EED"/>
    <w:pPr>
      <w:ind w:left="720"/>
      <w:contextualSpacing/>
    </w:pPr>
  </w:style>
  <w:style w:type="paragraph" w:styleId="21">
    <w:name w:val="Quote"/>
    <w:basedOn w:val="a"/>
    <w:next w:val="a"/>
    <w:link w:val="22"/>
    <w:uiPriority w:val="29"/>
    <w:qFormat/>
    <w:rsid w:val="00297EED"/>
    <w:rPr>
      <w:i/>
    </w:rPr>
  </w:style>
  <w:style w:type="character" w:customStyle="1" w:styleId="22">
    <w:name w:val="Цитата 2 Знак"/>
    <w:basedOn w:val="a0"/>
    <w:link w:val="21"/>
    <w:uiPriority w:val="29"/>
    <w:rsid w:val="00297EED"/>
    <w:rPr>
      <w:i/>
      <w:sz w:val="24"/>
      <w:szCs w:val="24"/>
    </w:rPr>
  </w:style>
  <w:style w:type="paragraph" w:styleId="ad">
    <w:name w:val="Intense Quote"/>
    <w:basedOn w:val="a"/>
    <w:next w:val="a"/>
    <w:link w:val="ae"/>
    <w:uiPriority w:val="30"/>
    <w:qFormat/>
    <w:rsid w:val="00297EED"/>
    <w:pPr>
      <w:ind w:left="720" w:right="720"/>
    </w:pPr>
    <w:rPr>
      <w:b/>
      <w:i/>
      <w:szCs w:val="22"/>
    </w:rPr>
  </w:style>
  <w:style w:type="character" w:customStyle="1" w:styleId="ae">
    <w:name w:val="Выделенная цитата Знак"/>
    <w:basedOn w:val="a0"/>
    <w:link w:val="ad"/>
    <w:uiPriority w:val="30"/>
    <w:rsid w:val="00297EED"/>
    <w:rPr>
      <w:b/>
      <w:i/>
      <w:sz w:val="24"/>
    </w:rPr>
  </w:style>
  <w:style w:type="character" w:styleId="af">
    <w:name w:val="Subtle Emphasis"/>
    <w:uiPriority w:val="19"/>
    <w:qFormat/>
    <w:rsid w:val="00297EED"/>
    <w:rPr>
      <w:i/>
      <w:color w:val="5A5A5A" w:themeColor="text1" w:themeTint="A5"/>
    </w:rPr>
  </w:style>
  <w:style w:type="character" w:styleId="af0">
    <w:name w:val="Intense Emphasis"/>
    <w:basedOn w:val="a0"/>
    <w:uiPriority w:val="21"/>
    <w:qFormat/>
    <w:rsid w:val="00297EED"/>
    <w:rPr>
      <w:b/>
      <w:i/>
      <w:sz w:val="24"/>
      <w:szCs w:val="24"/>
      <w:u w:val="single"/>
    </w:rPr>
  </w:style>
  <w:style w:type="character" w:styleId="af1">
    <w:name w:val="Subtle Reference"/>
    <w:basedOn w:val="a0"/>
    <w:uiPriority w:val="31"/>
    <w:qFormat/>
    <w:rsid w:val="00297EED"/>
    <w:rPr>
      <w:sz w:val="24"/>
      <w:szCs w:val="24"/>
      <w:u w:val="single"/>
    </w:rPr>
  </w:style>
  <w:style w:type="character" w:styleId="af2">
    <w:name w:val="Intense Reference"/>
    <w:basedOn w:val="a0"/>
    <w:uiPriority w:val="32"/>
    <w:qFormat/>
    <w:rsid w:val="00297EED"/>
    <w:rPr>
      <w:b/>
      <w:sz w:val="24"/>
      <w:u w:val="single"/>
    </w:rPr>
  </w:style>
  <w:style w:type="character" w:styleId="af3">
    <w:name w:val="Book Title"/>
    <w:basedOn w:val="a0"/>
    <w:uiPriority w:val="33"/>
    <w:qFormat/>
    <w:rsid w:val="00297EED"/>
    <w:rPr>
      <w:rFonts w:asciiTheme="majorHAnsi" w:eastAsiaTheme="majorEastAsia" w:hAnsiTheme="majorHAnsi"/>
      <w:b/>
      <w:i/>
      <w:sz w:val="24"/>
      <w:szCs w:val="24"/>
    </w:rPr>
  </w:style>
  <w:style w:type="paragraph" w:styleId="af4">
    <w:name w:val="TOC Heading"/>
    <w:basedOn w:val="1"/>
    <w:next w:val="a"/>
    <w:uiPriority w:val="39"/>
    <w:semiHidden/>
    <w:unhideWhenUsed/>
    <w:qFormat/>
    <w:rsid w:val="00297EE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2790</Words>
  <Characters>15906</Characters>
  <Application>Microsoft Office Word</Application>
  <DocSecurity>0</DocSecurity>
  <Lines>132</Lines>
  <Paragraphs>37</Paragraphs>
  <ScaleCrop>false</ScaleCrop>
  <Company/>
  <LinksUpToDate>false</LinksUpToDate>
  <CharactersWithSpaces>18659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2024-08-14T08:08:00Z</dcterms:created>
  <dcterms:modified xsi:type="dcterms:W3CDTF">2024-08-14T08:09:00Z</dcterms:modified>
</cp:coreProperties>
</file>