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ПЕРЕЛІК ПИТАНЬ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" w:hAnsi="Roboto"/>
          <w:color w:val="333333"/>
          <w:sz w:val="21"/>
          <w:szCs w:val="21"/>
        </w:rPr>
      </w:pPr>
      <w:proofErr w:type="spellStart"/>
      <w:r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екзаменаційних</w:t>
      </w:r>
      <w:proofErr w:type="spellEnd"/>
      <w:r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білетів</w:t>
      </w:r>
      <w:proofErr w:type="spellEnd"/>
      <w:r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при </w:t>
      </w:r>
      <w:proofErr w:type="spellStart"/>
      <w:r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проведенні</w:t>
      </w:r>
      <w:proofErr w:type="spellEnd"/>
      <w:r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конкурсу на </w:t>
      </w:r>
      <w:proofErr w:type="spellStart"/>
      <w:r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заміщення</w:t>
      </w:r>
      <w:proofErr w:type="spellEnd"/>
      <w:r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вакантної</w:t>
      </w:r>
      <w:proofErr w:type="spellEnd"/>
      <w:r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посади </w:t>
      </w:r>
      <w:r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  <w:lang w:val="uk-UA"/>
        </w:rPr>
        <w:t xml:space="preserve">  спеціаліста  </w:t>
      </w:r>
      <w:proofErr w:type="gramStart"/>
      <w:r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  <w:lang w:val="uk-UA"/>
        </w:rPr>
        <w:t xml:space="preserve">(  </w:t>
      </w:r>
      <w:proofErr w:type="gramEnd"/>
      <w:r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  <w:lang w:val="uk-UA"/>
        </w:rPr>
        <w:t xml:space="preserve">з  юридичних  питань)   Бабчинецької   сільської  </w:t>
      </w:r>
      <w:r>
        <w:rPr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ради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284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I. 1-е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питання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на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перев</w:t>
      </w:r>
      <w:proofErr w:type="gram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ірку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знання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Конституції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України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284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 1. </w:t>
      </w:r>
      <w:proofErr w:type="spellStart"/>
      <w:r>
        <w:rPr>
          <w:rFonts w:ascii="Roboto" w:hAnsi="Roboto"/>
          <w:color w:val="333333"/>
          <w:sz w:val="21"/>
          <w:szCs w:val="21"/>
        </w:rPr>
        <w:t>Основні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розділи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Конституції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України</w:t>
      </w:r>
      <w:proofErr w:type="spellEnd"/>
      <w:r>
        <w:rPr>
          <w:rFonts w:ascii="Roboto" w:hAnsi="Roboto"/>
          <w:color w:val="333333"/>
          <w:sz w:val="21"/>
          <w:szCs w:val="21"/>
        </w:rPr>
        <w:t>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284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 2. </w:t>
      </w:r>
      <w:proofErr w:type="spellStart"/>
      <w:r>
        <w:rPr>
          <w:rFonts w:ascii="Roboto" w:hAnsi="Roboto"/>
          <w:color w:val="333333"/>
          <w:sz w:val="21"/>
          <w:szCs w:val="21"/>
        </w:rPr>
        <w:t>Основні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риси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Української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держави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за </w:t>
      </w:r>
      <w:proofErr w:type="spellStart"/>
      <w:r>
        <w:rPr>
          <w:rFonts w:ascii="Roboto" w:hAnsi="Roboto"/>
          <w:color w:val="333333"/>
          <w:sz w:val="21"/>
          <w:szCs w:val="21"/>
        </w:rPr>
        <w:t>Конституцією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України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1, 2).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284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 3. Форма </w:t>
      </w:r>
      <w:proofErr w:type="spellStart"/>
      <w:r>
        <w:rPr>
          <w:rFonts w:ascii="Roboto" w:hAnsi="Roboto"/>
          <w:color w:val="333333"/>
          <w:sz w:val="21"/>
          <w:szCs w:val="21"/>
        </w:rPr>
        <w:t>правління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в </w:t>
      </w:r>
      <w:proofErr w:type="spellStart"/>
      <w:r>
        <w:rPr>
          <w:rFonts w:ascii="Roboto" w:hAnsi="Roboto"/>
          <w:color w:val="333333"/>
          <w:sz w:val="21"/>
          <w:szCs w:val="21"/>
        </w:rPr>
        <w:t>Україні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5).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284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 4. </w:t>
      </w:r>
      <w:proofErr w:type="spellStart"/>
      <w:r>
        <w:rPr>
          <w:rFonts w:ascii="Roboto" w:hAnsi="Roboto"/>
          <w:color w:val="333333"/>
          <w:sz w:val="21"/>
          <w:szCs w:val="21"/>
        </w:rPr>
        <w:t>Визнання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найвищої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соц</w:t>
      </w:r>
      <w:proofErr w:type="gramEnd"/>
      <w:r>
        <w:rPr>
          <w:rFonts w:ascii="Roboto" w:hAnsi="Roboto"/>
          <w:color w:val="333333"/>
          <w:sz w:val="21"/>
          <w:szCs w:val="21"/>
        </w:rPr>
        <w:t>іальної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цінності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України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3).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284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 5. </w:t>
      </w:r>
      <w:proofErr w:type="spellStart"/>
      <w:r>
        <w:rPr>
          <w:rFonts w:ascii="Roboto" w:hAnsi="Roboto"/>
          <w:color w:val="333333"/>
          <w:sz w:val="21"/>
          <w:szCs w:val="21"/>
        </w:rPr>
        <w:t>Конституційний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статус </w:t>
      </w:r>
      <w:proofErr w:type="spellStart"/>
      <w:r>
        <w:rPr>
          <w:rFonts w:ascii="Roboto" w:hAnsi="Roboto"/>
          <w:color w:val="333333"/>
          <w:sz w:val="21"/>
          <w:szCs w:val="21"/>
        </w:rPr>
        <w:t>державної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мови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та </w:t>
      </w:r>
      <w:proofErr w:type="spellStart"/>
      <w:r>
        <w:rPr>
          <w:rFonts w:ascii="Roboto" w:hAnsi="Roboto"/>
          <w:color w:val="333333"/>
          <w:sz w:val="21"/>
          <w:szCs w:val="21"/>
        </w:rPr>
        <w:t>мов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національних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меншин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України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10).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284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 6. </w:t>
      </w:r>
      <w:proofErr w:type="spellStart"/>
      <w:r>
        <w:rPr>
          <w:rFonts w:ascii="Roboto" w:hAnsi="Roboto"/>
          <w:color w:val="333333"/>
          <w:sz w:val="21"/>
          <w:szCs w:val="21"/>
        </w:rPr>
        <w:t>Об'єкти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права </w:t>
      </w:r>
      <w:proofErr w:type="spellStart"/>
      <w:r>
        <w:rPr>
          <w:rFonts w:ascii="Roboto" w:hAnsi="Roboto"/>
          <w:color w:val="333333"/>
          <w:sz w:val="21"/>
          <w:szCs w:val="21"/>
        </w:rPr>
        <w:t>власності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Українського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народу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13, 14).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284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 7. </w:t>
      </w:r>
      <w:proofErr w:type="spellStart"/>
      <w:r>
        <w:rPr>
          <w:rFonts w:ascii="Roboto" w:hAnsi="Roboto"/>
          <w:color w:val="333333"/>
          <w:sz w:val="21"/>
          <w:szCs w:val="21"/>
        </w:rPr>
        <w:t>Найважливіші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функції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держави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17).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284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 8. </w:t>
      </w:r>
      <w:proofErr w:type="spellStart"/>
      <w:r>
        <w:rPr>
          <w:rFonts w:ascii="Roboto" w:hAnsi="Roboto"/>
          <w:color w:val="333333"/>
          <w:sz w:val="21"/>
          <w:szCs w:val="21"/>
        </w:rPr>
        <w:t>Державні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символи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України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20).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284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 9. </w:t>
      </w:r>
      <w:proofErr w:type="spellStart"/>
      <w:r>
        <w:rPr>
          <w:rFonts w:ascii="Roboto" w:hAnsi="Roboto"/>
          <w:color w:val="333333"/>
          <w:sz w:val="21"/>
          <w:szCs w:val="21"/>
        </w:rPr>
        <w:t>Конституційне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право на </w:t>
      </w:r>
      <w:proofErr w:type="spellStart"/>
      <w:r>
        <w:rPr>
          <w:rFonts w:ascii="Roboto" w:hAnsi="Roboto"/>
          <w:color w:val="333333"/>
          <w:sz w:val="21"/>
          <w:szCs w:val="21"/>
        </w:rPr>
        <w:t>працю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43).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284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 10. </w:t>
      </w:r>
      <w:proofErr w:type="spellStart"/>
      <w:r>
        <w:rPr>
          <w:rFonts w:ascii="Roboto" w:hAnsi="Roboto"/>
          <w:color w:val="333333"/>
          <w:sz w:val="21"/>
          <w:szCs w:val="21"/>
        </w:rPr>
        <w:t>Конституційне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право на </w:t>
      </w:r>
      <w:proofErr w:type="spellStart"/>
      <w:r>
        <w:rPr>
          <w:rFonts w:ascii="Roboto" w:hAnsi="Roboto"/>
          <w:color w:val="333333"/>
          <w:sz w:val="21"/>
          <w:szCs w:val="21"/>
        </w:rPr>
        <w:t>освіту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53).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284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 11. </w:t>
      </w:r>
      <w:proofErr w:type="spellStart"/>
      <w:r>
        <w:rPr>
          <w:rFonts w:ascii="Roboto" w:hAnsi="Roboto"/>
          <w:color w:val="333333"/>
          <w:sz w:val="21"/>
          <w:szCs w:val="21"/>
        </w:rPr>
        <w:t>Конституційне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право на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соц</w:t>
      </w:r>
      <w:proofErr w:type="gramEnd"/>
      <w:r>
        <w:rPr>
          <w:rFonts w:ascii="Roboto" w:hAnsi="Roboto"/>
          <w:color w:val="333333"/>
          <w:sz w:val="21"/>
          <w:szCs w:val="21"/>
        </w:rPr>
        <w:t>іальний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захист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46).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284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 12. </w:t>
      </w:r>
      <w:proofErr w:type="spellStart"/>
      <w:r>
        <w:rPr>
          <w:rFonts w:ascii="Roboto" w:hAnsi="Roboto"/>
          <w:color w:val="333333"/>
          <w:sz w:val="21"/>
          <w:szCs w:val="21"/>
        </w:rPr>
        <w:t>Конституційне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право на </w:t>
      </w:r>
      <w:proofErr w:type="spellStart"/>
      <w:r>
        <w:rPr>
          <w:rFonts w:ascii="Roboto" w:hAnsi="Roboto"/>
          <w:color w:val="333333"/>
          <w:sz w:val="21"/>
          <w:szCs w:val="21"/>
        </w:rPr>
        <w:t>охорону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здоров'я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49).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284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 13. </w:t>
      </w:r>
      <w:proofErr w:type="spellStart"/>
      <w:r>
        <w:rPr>
          <w:rFonts w:ascii="Roboto" w:hAnsi="Roboto"/>
          <w:color w:val="333333"/>
          <w:sz w:val="21"/>
          <w:szCs w:val="21"/>
        </w:rPr>
        <w:t>Обов'язки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громадянина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України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65 - 68).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284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 14. Право </w:t>
      </w:r>
      <w:proofErr w:type="spellStart"/>
      <w:r>
        <w:rPr>
          <w:rFonts w:ascii="Roboto" w:hAnsi="Roboto"/>
          <w:color w:val="333333"/>
          <w:sz w:val="21"/>
          <w:szCs w:val="21"/>
        </w:rPr>
        <w:t>громадянина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України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на </w:t>
      </w:r>
      <w:proofErr w:type="spellStart"/>
      <w:r>
        <w:rPr>
          <w:rFonts w:ascii="Roboto" w:hAnsi="Roboto"/>
          <w:color w:val="333333"/>
          <w:sz w:val="21"/>
          <w:szCs w:val="21"/>
        </w:rPr>
        <w:t>вибори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70).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284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 15. </w:t>
      </w:r>
      <w:proofErr w:type="spellStart"/>
      <w:r>
        <w:rPr>
          <w:rFonts w:ascii="Roboto" w:hAnsi="Roboto"/>
          <w:color w:val="333333"/>
          <w:sz w:val="21"/>
          <w:szCs w:val="21"/>
        </w:rPr>
        <w:t>Повноваження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Верховно</w:t>
      </w:r>
      <w:proofErr w:type="gramStart"/>
      <w:r>
        <w:rPr>
          <w:rFonts w:ascii="Roboto" w:hAnsi="Roboto"/>
          <w:color w:val="333333"/>
          <w:sz w:val="21"/>
          <w:szCs w:val="21"/>
        </w:rPr>
        <w:t>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Р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ади </w:t>
      </w:r>
      <w:proofErr w:type="spellStart"/>
      <w:r>
        <w:rPr>
          <w:rFonts w:ascii="Roboto" w:hAnsi="Roboto"/>
          <w:color w:val="333333"/>
          <w:sz w:val="21"/>
          <w:szCs w:val="21"/>
        </w:rPr>
        <w:t>України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85).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ІІ. 2-ге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питання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на</w:t>
      </w:r>
      <w:proofErr w:type="gram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перевірку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знання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Закону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України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"Про службу в органах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місцевого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самоврядування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".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1.  </w:t>
      </w:r>
      <w:proofErr w:type="spellStart"/>
      <w:r>
        <w:rPr>
          <w:rFonts w:ascii="Roboto" w:hAnsi="Roboto"/>
          <w:color w:val="333333"/>
          <w:sz w:val="21"/>
          <w:szCs w:val="21"/>
        </w:rPr>
        <w:t>Поняття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служби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та посади в органах </w:t>
      </w:r>
      <w:proofErr w:type="spellStart"/>
      <w:r>
        <w:rPr>
          <w:rFonts w:ascii="Roboto" w:hAnsi="Roboto"/>
          <w:color w:val="333333"/>
          <w:sz w:val="21"/>
          <w:szCs w:val="21"/>
        </w:rPr>
        <w:t>місцевого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333333"/>
          <w:sz w:val="21"/>
          <w:szCs w:val="21"/>
        </w:rPr>
        <w:t>посадової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особи </w:t>
      </w:r>
      <w:proofErr w:type="spellStart"/>
      <w:r>
        <w:rPr>
          <w:rFonts w:ascii="Roboto" w:hAnsi="Roboto"/>
          <w:color w:val="333333"/>
          <w:sz w:val="21"/>
          <w:szCs w:val="21"/>
        </w:rPr>
        <w:t>місцевого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за Законом </w:t>
      </w:r>
      <w:proofErr w:type="spellStart"/>
      <w:r>
        <w:rPr>
          <w:rFonts w:ascii="Roboto" w:hAnsi="Roboto"/>
          <w:color w:val="333333"/>
          <w:sz w:val="21"/>
          <w:szCs w:val="21"/>
        </w:rPr>
        <w:t>України</w:t>
      </w:r>
      <w:proofErr w:type="spellEnd"/>
      <w:proofErr w:type="gramStart"/>
      <w:r>
        <w:rPr>
          <w:rFonts w:ascii="Roboto" w:hAnsi="Roboto"/>
          <w:color w:val="333333"/>
          <w:sz w:val="21"/>
          <w:szCs w:val="21"/>
        </w:rPr>
        <w:t xml:space="preserve"> „П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ро службу в органах </w:t>
      </w:r>
      <w:proofErr w:type="spellStart"/>
      <w:r>
        <w:rPr>
          <w:rFonts w:ascii="Roboto" w:hAnsi="Roboto"/>
          <w:color w:val="333333"/>
          <w:sz w:val="21"/>
          <w:szCs w:val="21"/>
        </w:rPr>
        <w:t>місцевого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>"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1, 2, 3).</w:t>
      </w:r>
      <w:r>
        <w:rPr>
          <w:rFonts w:ascii="Roboto" w:hAnsi="Roboto"/>
          <w:color w:val="333333"/>
          <w:sz w:val="21"/>
          <w:szCs w:val="21"/>
        </w:rPr>
        <w:br/>
        <w:t xml:space="preserve">2. </w:t>
      </w:r>
      <w:proofErr w:type="spellStart"/>
      <w:r>
        <w:rPr>
          <w:rFonts w:ascii="Roboto" w:hAnsi="Roboto"/>
          <w:color w:val="333333"/>
          <w:sz w:val="21"/>
          <w:szCs w:val="21"/>
        </w:rPr>
        <w:t>Основні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принципи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служби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в органах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м</w:t>
      </w:r>
      <w:proofErr w:type="gramEnd"/>
      <w:r>
        <w:rPr>
          <w:rFonts w:ascii="Roboto" w:hAnsi="Roboto"/>
          <w:color w:val="333333"/>
          <w:sz w:val="21"/>
          <w:szCs w:val="21"/>
        </w:rPr>
        <w:t>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4).</w:t>
      </w:r>
      <w:r>
        <w:rPr>
          <w:rFonts w:ascii="Roboto" w:hAnsi="Roboto"/>
          <w:color w:val="333333"/>
          <w:sz w:val="21"/>
          <w:szCs w:val="21"/>
        </w:rPr>
        <w:br/>
        <w:t xml:space="preserve">3. Право на службу в органах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м</w:t>
      </w:r>
      <w:proofErr w:type="gramEnd"/>
      <w:r>
        <w:rPr>
          <w:rFonts w:ascii="Roboto" w:hAnsi="Roboto"/>
          <w:color w:val="333333"/>
          <w:sz w:val="21"/>
          <w:szCs w:val="21"/>
        </w:rPr>
        <w:t>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5).</w:t>
      </w:r>
      <w:r>
        <w:rPr>
          <w:rFonts w:ascii="Roboto" w:hAnsi="Roboto"/>
          <w:color w:val="333333"/>
          <w:sz w:val="21"/>
          <w:szCs w:val="21"/>
        </w:rPr>
        <w:br/>
        <w:t xml:space="preserve">4. </w:t>
      </w:r>
      <w:proofErr w:type="spellStart"/>
      <w:r>
        <w:rPr>
          <w:rFonts w:ascii="Roboto" w:hAnsi="Roboto"/>
          <w:color w:val="333333"/>
          <w:sz w:val="21"/>
          <w:szCs w:val="21"/>
        </w:rPr>
        <w:t>Основні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напрями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державної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політики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щодо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служби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в органах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м</w:t>
      </w:r>
      <w:proofErr w:type="gramEnd"/>
      <w:r>
        <w:rPr>
          <w:rFonts w:ascii="Roboto" w:hAnsi="Roboto"/>
          <w:color w:val="333333"/>
          <w:sz w:val="21"/>
          <w:szCs w:val="21"/>
        </w:rPr>
        <w:t>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6).</w:t>
      </w:r>
      <w:r>
        <w:rPr>
          <w:rFonts w:ascii="Roboto" w:hAnsi="Roboto"/>
          <w:color w:val="333333"/>
          <w:sz w:val="21"/>
          <w:szCs w:val="21"/>
        </w:rPr>
        <w:br/>
        <w:t xml:space="preserve">5. </w:t>
      </w:r>
      <w:proofErr w:type="spellStart"/>
      <w:r>
        <w:rPr>
          <w:rFonts w:ascii="Roboto" w:hAnsi="Roboto"/>
          <w:color w:val="333333"/>
          <w:sz w:val="21"/>
          <w:szCs w:val="21"/>
        </w:rPr>
        <w:t>Правове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регулювання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статусу </w:t>
      </w:r>
      <w:proofErr w:type="spellStart"/>
      <w:r>
        <w:rPr>
          <w:rFonts w:ascii="Roboto" w:hAnsi="Roboto"/>
          <w:color w:val="333333"/>
          <w:sz w:val="21"/>
          <w:szCs w:val="21"/>
        </w:rPr>
        <w:t>посадових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осіб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м</w:t>
      </w:r>
      <w:proofErr w:type="gramEnd"/>
      <w:r>
        <w:rPr>
          <w:rFonts w:ascii="Roboto" w:hAnsi="Roboto"/>
          <w:color w:val="333333"/>
          <w:sz w:val="21"/>
          <w:szCs w:val="21"/>
        </w:rPr>
        <w:t>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7).</w:t>
      </w:r>
      <w:r>
        <w:rPr>
          <w:rFonts w:ascii="Roboto" w:hAnsi="Roboto"/>
          <w:color w:val="333333"/>
          <w:sz w:val="21"/>
          <w:szCs w:val="21"/>
        </w:rPr>
        <w:br/>
        <w:t xml:space="preserve">6. </w:t>
      </w:r>
      <w:proofErr w:type="spellStart"/>
      <w:r>
        <w:rPr>
          <w:rFonts w:ascii="Roboto" w:hAnsi="Roboto"/>
          <w:color w:val="333333"/>
          <w:sz w:val="21"/>
          <w:szCs w:val="21"/>
        </w:rPr>
        <w:t>Основні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обов'язки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посадових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осіб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м</w:t>
      </w:r>
      <w:proofErr w:type="gramEnd"/>
      <w:r>
        <w:rPr>
          <w:rFonts w:ascii="Roboto" w:hAnsi="Roboto"/>
          <w:color w:val="333333"/>
          <w:sz w:val="21"/>
          <w:szCs w:val="21"/>
        </w:rPr>
        <w:t>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8).</w:t>
      </w:r>
      <w:r>
        <w:rPr>
          <w:rFonts w:ascii="Roboto" w:hAnsi="Roboto"/>
          <w:color w:val="333333"/>
          <w:sz w:val="21"/>
          <w:szCs w:val="21"/>
        </w:rPr>
        <w:br/>
        <w:t xml:space="preserve">7. </w:t>
      </w:r>
      <w:proofErr w:type="spellStart"/>
      <w:r>
        <w:rPr>
          <w:rFonts w:ascii="Roboto" w:hAnsi="Roboto"/>
          <w:color w:val="333333"/>
          <w:sz w:val="21"/>
          <w:szCs w:val="21"/>
        </w:rPr>
        <w:t>Основні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права </w:t>
      </w:r>
      <w:proofErr w:type="spellStart"/>
      <w:r>
        <w:rPr>
          <w:rFonts w:ascii="Roboto" w:hAnsi="Roboto"/>
          <w:color w:val="333333"/>
          <w:sz w:val="21"/>
          <w:szCs w:val="21"/>
        </w:rPr>
        <w:t>посадових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осіб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м</w:t>
      </w:r>
      <w:proofErr w:type="gramEnd"/>
      <w:r>
        <w:rPr>
          <w:rFonts w:ascii="Roboto" w:hAnsi="Roboto"/>
          <w:color w:val="333333"/>
          <w:sz w:val="21"/>
          <w:szCs w:val="21"/>
        </w:rPr>
        <w:t>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9).</w:t>
      </w:r>
      <w:r>
        <w:rPr>
          <w:rFonts w:ascii="Roboto" w:hAnsi="Roboto"/>
          <w:color w:val="333333"/>
          <w:sz w:val="21"/>
          <w:szCs w:val="21"/>
        </w:rPr>
        <w:br/>
        <w:t xml:space="preserve">8. </w:t>
      </w:r>
      <w:proofErr w:type="spellStart"/>
      <w:r>
        <w:rPr>
          <w:rFonts w:ascii="Roboto" w:hAnsi="Roboto"/>
          <w:color w:val="333333"/>
          <w:sz w:val="21"/>
          <w:szCs w:val="21"/>
        </w:rPr>
        <w:t>Прийняття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на службу в </w:t>
      </w:r>
      <w:proofErr w:type="spellStart"/>
      <w:r>
        <w:rPr>
          <w:rFonts w:ascii="Roboto" w:hAnsi="Roboto"/>
          <w:color w:val="333333"/>
          <w:sz w:val="21"/>
          <w:szCs w:val="21"/>
        </w:rPr>
        <w:t>органи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місцевого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10).</w:t>
      </w:r>
      <w:r>
        <w:rPr>
          <w:rFonts w:ascii="Roboto" w:hAnsi="Roboto"/>
          <w:color w:val="333333"/>
          <w:sz w:val="21"/>
          <w:szCs w:val="21"/>
        </w:rPr>
        <w:br/>
        <w:t xml:space="preserve">9. Присяга </w:t>
      </w:r>
      <w:proofErr w:type="spellStart"/>
      <w:r>
        <w:rPr>
          <w:rFonts w:ascii="Roboto" w:hAnsi="Roboto"/>
          <w:color w:val="333333"/>
          <w:sz w:val="21"/>
          <w:szCs w:val="21"/>
        </w:rPr>
        <w:t>посадових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осіб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м</w:t>
      </w:r>
      <w:proofErr w:type="gramEnd"/>
      <w:r>
        <w:rPr>
          <w:rFonts w:ascii="Roboto" w:hAnsi="Roboto"/>
          <w:color w:val="333333"/>
          <w:sz w:val="21"/>
          <w:szCs w:val="21"/>
        </w:rPr>
        <w:t>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11).</w:t>
      </w:r>
      <w:r>
        <w:rPr>
          <w:rFonts w:ascii="Roboto" w:hAnsi="Roboto"/>
          <w:color w:val="333333"/>
          <w:sz w:val="21"/>
          <w:szCs w:val="21"/>
        </w:rPr>
        <w:br/>
        <w:t xml:space="preserve">10. </w:t>
      </w:r>
      <w:proofErr w:type="spellStart"/>
      <w:r>
        <w:rPr>
          <w:rFonts w:ascii="Roboto" w:hAnsi="Roboto"/>
          <w:color w:val="333333"/>
          <w:sz w:val="21"/>
          <w:szCs w:val="21"/>
        </w:rPr>
        <w:t>Обмеження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,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пов'язан</w:t>
      </w:r>
      <w:proofErr w:type="gramEnd"/>
      <w:r>
        <w:rPr>
          <w:rFonts w:ascii="Roboto" w:hAnsi="Roboto"/>
          <w:color w:val="333333"/>
          <w:sz w:val="21"/>
          <w:szCs w:val="21"/>
        </w:rPr>
        <w:t>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прийняттям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на службу в </w:t>
      </w:r>
      <w:proofErr w:type="spellStart"/>
      <w:r>
        <w:rPr>
          <w:rFonts w:ascii="Roboto" w:hAnsi="Roboto"/>
          <w:color w:val="333333"/>
          <w:sz w:val="21"/>
          <w:szCs w:val="21"/>
        </w:rPr>
        <w:t>органи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місцевого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та </w:t>
      </w:r>
      <w:proofErr w:type="spellStart"/>
      <w:r>
        <w:rPr>
          <w:rFonts w:ascii="Roboto" w:hAnsi="Roboto"/>
          <w:color w:val="333333"/>
          <w:sz w:val="21"/>
          <w:szCs w:val="21"/>
        </w:rPr>
        <w:t>проходженням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служби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12).</w:t>
      </w:r>
      <w:r>
        <w:rPr>
          <w:rFonts w:ascii="Roboto" w:hAnsi="Roboto"/>
          <w:color w:val="333333"/>
          <w:sz w:val="21"/>
          <w:szCs w:val="21"/>
        </w:rPr>
        <w:br/>
        <w:t xml:space="preserve">11. </w:t>
      </w:r>
      <w:proofErr w:type="spellStart"/>
      <w:r>
        <w:rPr>
          <w:rFonts w:ascii="Roboto" w:hAnsi="Roboto"/>
          <w:color w:val="333333"/>
          <w:sz w:val="21"/>
          <w:szCs w:val="21"/>
        </w:rPr>
        <w:t>Класифікація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посад та </w:t>
      </w:r>
      <w:proofErr w:type="spellStart"/>
      <w:r>
        <w:rPr>
          <w:rFonts w:ascii="Roboto" w:hAnsi="Roboto"/>
          <w:color w:val="333333"/>
          <w:sz w:val="21"/>
          <w:szCs w:val="21"/>
        </w:rPr>
        <w:t>рангів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посадових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осіб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в органах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м</w:t>
      </w:r>
      <w:proofErr w:type="gramEnd"/>
      <w:r>
        <w:rPr>
          <w:rFonts w:ascii="Roboto" w:hAnsi="Roboto"/>
          <w:color w:val="333333"/>
          <w:sz w:val="21"/>
          <w:szCs w:val="21"/>
        </w:rPr>
        <w:t>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14, 15).</w:t>
      </w:r>
      <w:r>
        <w:rPr>
          <w:rFonts w:ascii="Roboto" w:hAnsi="Roboto"/>
          <w:color w:val="333333"/>
          <w:sz w:val="21"/>
          <w:szCs w:val="21"/>
        </w:rPr>
        <w:br/>
        <w:t xml:space="preserve">12. </w:t>
      </w:r>
      <w:proofErr w:type="spellStart"/>
      <w:r>
        <w:rPr>
          <w:rFonts w:ascii="Roboto" w:hAnsi="Roboto"/>
          <w:color w:val="333333"/>
          <w:sz w:val="21"/>
          <w:szCs w:val="21"/>
        </w:rPr>
        <w:t>Атестація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посадових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осіб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м</w:t>
      </w:r>
      <w:proofErr w:type="gramEnd"/>
      <w:r>
        <w:rPr>
          <w:rFonts w:ascii="Roboto" w:hAnsi="Roboto"/>
          <w:color w:val="333333"/>
          <w:sz w:val="21"/>
          <w:szCs w:val="21"/>
        </w:rPr>
        <w:t>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17).</w:t>
      </w:r>
      <w:r>
        <w:rPr>
          <w:rFonts w:ascii="Roboto" w:hAnsi="Roboto"/>
          <w:color w:val="333333"/>
          <w:sz w:val="21"/>
          <w:szCs w:val="21"/>
        </w:rPr>
        <w:br/>
        <w:t xml:space="preserve">13. </w:t>
      </w:r>
      <w:proofErr w:type="spellStart"/>
      <w:r>
        <w:rPr>
          <w:rFonts w:ascii="Roboto" w:hAnsi="Roboto"/>
          <w:color w:val="333333"/>
          <w:sz w:val="21"/>
          <w:szCs w:val="21"/>
        </w:rPr>
        <w:t>Граничний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вік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перебування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gramStart"/>
      <w:r>
        <w:rPr>
          <w:rFonts w:ascii="Roboto" w:hAnsi="Roboto"/>
          <w:color w:val="333333"/>
          <w:sz w:val="21"/>
          <w:szCs w:val="21"/>
        </w:rPr>
        <w:t>на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службі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в органах </w:t>
      </w:r>
      <w:proofErr w:type="spellStart"/>
      <w:r>
        <w:rPr>
          <w:rFonts w:ascii="Roboto" w:hAnsi="Roboto"/>
          <w:color w:val="333333"/>
          <w:sz w:val="21"/>
          <w:szCs w:val="21"/>
        </w:rPr>
        <w:t>місцевого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18).</w:t>
      </w:r>
      <w:r>
        <w:rPr>
          <w:rFonts w:ascii="Roboto" w:hAnsi="Roboto"/>
          <w:color w:val="333333"/>
          <w:sz w:val="21"/>
          <w:szCs w:val="21"/>
        </w:rPr>
        <w:br/>
        <w:t xml:space="preserve">14.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П</w:t>
      </w:r>
      <w:proofErr w:type="gramEnd"/>
      <w:r>
        <w:rPr>
          <w:rFonts w:ascii="Roboto" w:hAnsi="Roboto"/>
          <w:color w:val="333333"/>
          <w:sz w:val="21"/>
          <w:szCs w:val="21"/>
        </w:rPr>
        <w:t>ідстави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припинення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служби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в органах </w:t>
      </w:r>
      <w:proofErr w:type="spellStart"/>
      <w:r>
        <w:rPr>
          <w:rFonts w:ascii="Roboto" w:hAnsi="Roboto"/>
          <w:color w:val="333333"/>
          <w:sz w:val="21"/>
          <w:szCs w:val="21"/>
        </w:rPr>
        <w:t>місцевого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20).</w:t>
      </w:r>
      <w:r>
        <w:rPr>
          <w:rFonts w:ascii="Roboto" w:hAnsi="Roboto"/>
          <w:color w:val="333333"/>
          <w:sz w:val="21"/>
          <w:szCs w:val="21"/>
        </w:rPr>
        <w:br/>
        <w:t xml:space="preserve">15. . </w:t>
      </w:r>
      <w:proofErr w:type="spellStart"/>
      <w:r>
        <w:rPr>
          <w:rFonts w:ascii="Roboto" w:hAnsi="Roboto"/>
          <w:color w:val="333333"/>
          <w:sz w:val="21"/>
          <w:szCs w:val="21"/>
        </w:rPr>
        <w:t>Відповідальність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за </w:t>
      </w:r>
      <w:proofErr w:type="spellStart"/>
      <w:r>
        <w:rPr>
          <w:rFonts w:ascii="Roboto" w:hAnsi="Roboto"/>
          <w:color w:val="333333"/>
          <w:sz w:val="21"/>
          <w:szCs w:val="21"/>
        </w:rPr>
        <w:t>порушення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законодавства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про службу в органах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м</w:t>
      </w:r>
      <w:proofErr w:type="gramEnd"/>
      <w:r>
        <w:rPr>
          <w:rFonts w:ascii="Roboto" w:hAnsi="Roboto"/>
          <w:color w:val="333333"/>
          <w:sz w:val="21"/>
          <w:szCs w:val="21"/>
        </w:rPr>
        <w:t>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t>стаття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23).</w:t>
      </w:r>
      <w:r>
        <w:rPr>
          <w:rFonts w:ascii="Roboto" w:hAnsi="Roboto"/>
          <w:color w:val="333333"/>
          <w:sz w:val="21"/>
          <w:szCs w:val="21"/>
        </w:rPr>
        <w:br/>
        <w:t> 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lastRenderedPageBreak/>
        <w:t xml:space="preserve">III.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Питання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на</w:t>
      </w:r>
      <w:proofErr w:type="gram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перевірку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знання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 </w:t>
      </w:r>
      <w:hyperlink r:id="rId5" w:tgtFrame="_blank" w:history="1">
        <w:r>
          <w:rPr>
            <w:rStyle w:val="a4"/>
            <w:rFonts w:ascii="Roboto" w:hAnsi="Roboto"/>
            <w:b/>
            <w:bCs/>
            <w:color w:val="25669C"/>
            <w:sz w:val="21"/>
            <w:szCs w:val="21"/>
            <w:u w:val="single"/>
            <w:bdr w:val="none" w:sz="0" w:space="0" w:color="auto" w:frame="1"/>
          </w:rPr>
          <w:t xml:space="preserve">Закону </w:t>
        </w:r>
        <w:proofErr w:type="spellStart"/>
        <w:r>
          <w:rPr>
            <w:rStyle w:val="a4"/>
            <w:rFonts w:ascii="Roboto" w:hAnsi="Roboto"/>
            <w:b/>
            <w:bCs/>
            <w:color w:val="25669C"/>
            <w:sz w:val="21"/>
            <w:szCs w:val="21"/>
            <w:u w:val="single"/>
            <w:bdr w:val="none" w:sz="0" w:space="0" w:color="auto" w:frame="1"/>
          </w:rPr>
          <w:t>України</w:t>
        </w:r>
        <w:proofErr w:type="spellEnd"/>
      </w:hyperlink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 "Про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запобігання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корупції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"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bookmarkStart w:id="0" w:name="n165"/>
      <w:bookmarkEnd w:id="0"/>
      <w:r>
        <w:rPr>
          <w:rFonts w:ascii="Roboto" w:hAnsi="Roboto"/>
          <w:color w:val="333333"/>
          <w:sz w:val="21"/>
          <w:szCs w:val="21"/>
        </w:rPr>
        <w:t xml:space="preserve">1.         </w:t>
      </w:r>
      <w:proofErr w:type="spellStart"/>
      <w:r>
        <w:rPr>
          <w:rFonts w:ascii="Roboto" w:hAnsi="Roboto"/>
          <w:color w:val="333333"/>
          <w:sz w:val="21"/>
          <w:szCs w:val="21"/>
        </w:rPr>
        <w:t>Визначення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термінів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333333"/>
          <w:sz w:val="21"/>
          <w:szCs w:val="21"/>
        </w:rPr>
        <w:t>пряме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п</w:t>
      </w:r>
      <w:proofErr w:type="gramEnd"/>
      <w:r>
        <w:rPr>
          <w:rFonts w:ascii="Roboto" w:hAnsi="Roboto"/>
          <w:color w:val="333333"/>
          <w:sz w:val="21"/>
          <w:szCs w:val="21"/>
        </w:rPr>
        <w:t>ідпорядкування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333333"/>
          <w:sz w:val="21"/>
          <w:szCs w:val="21"/>
        </w:rPr>
        <w:t>близькі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особи, </w:t>
      </w:r>
      <w:proofErr w:type="spellStart"/>
      <w:r>
        <w:rPr>
          <w:rFonts w:ascii="Roboto" w:hAnsi="Roboto"/>
          <w:color w:val="333333"/>
          <w:sz w:val="21"/>
          <w:szCs w:val="21"/>
        </w:rPr>
        <w:t>корупційне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правопорушення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333333"/>
          <w:sz w:val="21"/>
          <w:szCs w:val="21"/>
        </w:rPr>
        <w:t>корупція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333333"/>
          <w:sz w:val="21"/>
          <w:szCs w:val="21"/>
        </w:rPr>
        <w:t>потенційний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конфлікт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інтересів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333333"/>
          <w:sz w:val="21"/>
          <w:szCs w:val="21"/>
        </w:rPr>
        <w:t>реальний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конфлікт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інтересів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"http://vlada.pp.ua/goto/aHR0cDovL3pha29uMi5yYWRhLmdvdi51YS9sYXdzL3Nob3cvMTcwMC0xOC9wYXJhbjYjbjY=/"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1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2. </w:t>
      </w:r>
      <w:proofErr w:type="spellStart"/>
      <w:r>
        <w:rPr>
          <w:rFonts w:ascii="Roboto" w:hAnsi="Roboto"/>
          <w:color w:val="333333"/>
          <w:sz w:val="21"/>
          <w:szCs w:val="21"/>
        </w:rPr>
        <w:t>Суб’єкти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, на </w:t>
      </w:r>
      <w:proofErr w:type="spellStart"/>
      <w:r>
        <w:rPr>
          <w:rFonts w:ascii="Roboto" w:hAnsi="Roboto"/>
          <w:color w:val="333333"/>
          <w:sz w:val="21"/>
          <w:szCs w:val="21"/>
        </w:rPr>
        <w:t>яких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поширюється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дія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Закону </w:t>
      </w:r>
      <w:proofErr w:type="spellStart"/>
      <w:r>
        <w:rPr>
          <w:rFonts w:ascii="Roboto" w:hAnsi="Roboto"/>
          <w:color w:val="333333"/>
          <w:sz w:val="21"/>
          <w:szCs w:val="21"/>
        </w:rPr>
        <w:t>України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«Про </w:t>
      </w:r>
      <w:proofErr w:type="spellStart"/>
      <w:r>
        <w:rPr>
          <w:rFonts w:ascii="Roboto" w:hAnsi="Roboto"/>
          <w:color w:val="333333"/>
          <w:sz w:val="21"/>
          <w:szCs w:val="21"/>
        </w:rPr>
        <w:t>запобігання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корупції</w:t>
      </w:r>
      <w:proofErr w:type="spellEnd"/>
      <w:r>
        <w:rPr>
          <w:rFonts w:ascii="Roboto" w:hAnsi="Roboto"/>
          <w:color w:val="333333"/>
          <w:sz w:val="21"/>
          <w:szCs w:val="21"/>
        </w:rPr>
        <w:t>»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"http://vlada.pp.ua/goto/aHR0cDovL3pha29uMi5yYWRhLmdvdi51YS9sYXdzL3Nob3cvMTcwMC0xOC9wYXJhbjI0I24yNA==/"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3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3. Статус та склад </w:t>
      </w:r>
      <w:proofErr w:type="spellStart"/>
      <w:r>
        <w:rPr>
          <w:rFonts w:ascii="Roboto" w:hAnsi="Roboto"/>
          <w:color w:val="333333"/>
          <w:sz w:val="21"/>
          <w:szCs w:val="21"/>
        </w:rPr>
        <w:t>Національного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агентства </w:t>
      </w:r>
      <w:proofErr w:type="spellStart"/>
      <w:r>
        <w:rPr>
          <w:rFonts w:ascii="Roboto" w:hAnsi="Roboto"/>
          <w:color w:val="333333"/>
          <w:sz w:val="21"/>
          <w:szCs w:val="21"/>
        </w:rPr>
        <w:t>з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питань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запобігання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корупції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"http://vlada.pp.ua/goto/aHR0cDovL3pha29uMi5yYWRhLmdvdi51YS9sYXdzL3Nob3cvMTcwMC0xOC9wYXJhbjQyI240Mg==/"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статті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4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, </w:t>
      </w:r>
      <w:hyperlink r:id="rId6" w:tgtFrame="_blank" w:history="1">
        <w:r>
          <w:rPr>
            <w:rStyle w:val="a5"/>
            <w:rFonts w:ascii="Roboto" w:hAnsi="Roboto"/>
            <w:color w:val="25669C"/>
            <w:sz w:val="21"/>
            <w:szCs w:val="21"/>
            <w:bdr w:val="none" w:sz="0" w:space="0" w:color="auto" w:frame="1"/>
          </w:rPr>
          <w:t>5</w:t>
        </w:r>
      </w:hyperlink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4. </w:t>
      </w:r>
      <w:proofErr w:type="spellStart"/>
      <w:r>
        <w:rPr>
          <w:rFonts w:ascii="Roboto" w:hAnsi="Roboto"/>
          <w:color w:val="333333"/>
          <w:sz w:val="21"/>
          <w:szCs w:val="21"/>
        </w:rPr>
        <w:t>Повноваження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Національного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агентства </w:t>
      </w:r>
      <w:proofErr w:type="spellStart"/>
      <w:r>
        <w:rPr>
          <w:rFonts w:ascii="Roboto" w:hAnsi="Roboto"/>
          <w:color w:val="333333"/>
          <w:sz w:val="21"/>
          <w:szCs w:val="21"/>
        </w:rPr>
        <w:t>з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питань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запобігання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корупції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"http://vlada.pp.ua/goto/aHR0cDovL3pha29uMi5yYWRhLmdvdi51YS9sYXdzL3Nob3cvMTcwMC0xOC9wYXJhbjE1OSNuMTU5/"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11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5. Права </w:t>
      </w:r>
      <w:proofErr w:type="spellStart"/>
      <w:r>
        <w:rPr>
          <w:rFonts w:ascii="Roboto" w:hAnsi="Roboto"/>
          <w:color w:val="333333"/>
          <w:sz w:val="21"/>
          <w:szCs w:val="21"/>
        </w:rPr>
        <w:t>Національного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агентства </w:t>
      </w:r>
      <w:proofErr w:type="spellStart"/>
      <w:r>
        <w:rPr>
          <w:rFonts w:ascii="Roboto" w:hAnsi="Roboto"/>
          <w:color w:val="333333"/>
          <w:sz w:val="21"/>
          <w:szCs w:val="21"/>
        </w:rPr>
        <w:t>з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питань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запобігання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корупції</w:t>
      </w:r>
      <w:proofErr w:type="spellEnd"/>
      <w:r>
        <w:rPr>
          <w:rFonts w:ascii="Roboto" w:hAnsi="Roboto"/>
          <w:color w:val="333333"/>
          <w:sz w:val="21"/>
          <w:szCs w:val="21"/>
        </w:rPr>
        <w:t> 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"http://vlada.pp.ua/goto/aHR0cDovL3pha29uMi5yYWRhLmdvdi51YS9sYXdzL3Nob3cvMTcwMC0xOC9wYXJhbjE4MyNuMTgz/"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12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6. Контроль за </w:t>
      </w:r>
      <w:proofErr w:type="spellStart"/>
      <w:r>
        <w:rPr>
          <w:rFonts w:ascii="Roboto" w:hAnsi="Roboto"/>
          <w:color w:val="333333"/>
          <w:sz w:val="21"/>
          <w:szCs w:val="21"/>
        </w:rPr>
        <w:t>діяльністю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Національного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агентства </w:t>
      </w:r>
      <w:proofErr w:type="spellStart"/>
      <w:r>
        <w:rPr>
          <w:rFonts w:ascii="Roboto" w:hAnsi="Roboto"/>
          <w:color w:val="333333"/>
          <w:sz w:val="21"/>
          <w:szCs w:val="21"/>
        </w:rPr>
        <w:t>з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питань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запобігання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корупції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"http://vlada.pp.ua/goto/aHR0cDovL3pha29uMi5yYWRhLmdvdi51YS9sYXdzL3Nob3cvMTcwMC0xOC9wYXJhbjIxNSNuMjE1/"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14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7. </w:t>
      </w:r>
      <w:proofErr w:type="spellStart"/>
      <w:r>
        <w:rPr>
          <w:rFonts w:ascii="Roboto" w:hAnsi="Roboto"/>
          <w:color w:val="333333"/>
          <w:sz w:val="21"/>
          <w:szCs w:val="21"/>
        </w:rPr>
        <w:t>Національна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доповідь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щодо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реалізації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засад </w:t>
      </w:r>
      <w:proofErr w:type="spellStart"/>
      <w:r>
        <w:rPr>
          <w:rFonts w:ascii="Roboto" w:hAnsi="Roboto"/>
          <w:color w:val="333333"/>
          <w:sz w:val="21"/>
          <w:szCs w:val="21"/>
        </w:rPr>
        <w:t>антикорупційної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політики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"http://vlada.pp.ua/goto/aHR0cDovL3pha29uMi5yYWRhLmdvdi51YS9sYXdzL3Nob3cvMTcwMC0xOC9wYXJhbjI2MCNuMjYw/"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20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8. </w:t>
      </w:r>
      <w:proofErr w:type="spellStart"/>
      <w:r>
        <w:rPr>
          <w:rFonts w:ascii="Roboto" w:hAnsi="Roboto"/>
          <w:color w:val="333333"/>
          <w:sz w:val="21"/>
          <w:szCs w:val="21"/>
        </w:rPr>
        <w:t>Обмеження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щодо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використання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службових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повноважень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чи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становища та </w:t>
      </w:r>
      <w:proofErr w:type="spellStart"/>
      <w:r>
        <w:rPr>
          <w:rFonts w:ascii="Roboto" w:hAnsi="Roboto"/>
          <w:color w:val="333333"/>
          <w:sz w:val="21"/>
          <w:szCs w:val="21"/>
        </w:rPr>
        <w:t>одержання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подарунків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"http://vlada.pp.ua/goto/aHR0cDovL3pha29uMi5yYWRhLmdvdi51YS9sYXdzL3Nob3cvMTcwMC0xOC9wYXJhbjMxMSNuMzEx/"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статті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22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, </w:t>
      </w:r>
      <w:hyperlink r:id="rId7" w:tgtFrame="_blank" w:history="1">
        <w:r>
          <w:rPr>
            <w:rStyle w:val="a5"/>
            <w:rFonts w:ascii="Roboto" w:hAnsi="Roboto"/>
            <w:color w:val="25669C"/>
            <w:sz w:val="21"/>
            <w:szCs w:val="21"/>
            <w:bdr w:val="none" w:sz="0" w:space="0" w:color="auto" w:frame="1"/>
          </w:rPr>
          <w:t>23</w:t>
        </w:r>
      </w:hyperlink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9. </w:t>
      </w:r>
      <w:proofErr w:type="spellStart"/>
      <w:r>
        <w:rPr>
          <w:rFonts w:ascii="Roboto" w:hAnsi="Roboto"/>
          <w:color w:val="333333"/>
          <w:sz w:val="21"/>
          <w:szCs w:val="21"/>
        </w:rPr>
        <w:t>Обмеження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щодо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сумісництва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та </w:t>
      </w:r>
      <w:proofErr w:type="spellStart"/>
      <w:r>
        <w:rPr>
          <w:rFonts w:ascii="Roboto" w:hAnsi="Roboto"/>
          <w:color w:val="333333"/>
          <w:sz w:val="21"/>
          <w:szCs w:val="21"/>
        </w:rPr>
        <w:t>суміщення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іншими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видами </w:t>
      </w:r>
      <w:proofErr w:type="spellStart"/>
      <w:r>
        <w:rPr>
          <w:rFonts w:ascii="Roboto" w:hAnsi="Roboto"/>
          <w:color w:val="333333"/>
          <w:sz w:val="21"/>
          <w:szCs w:val="21"/>
        </w:rPr>
        <w:t>діяльності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та </w:t>
      </w:r>
      <w:proofErr w:type="spellStart"/>
      <w:r>
        <w:rPr>
          <w:rFonts w:ascii="Roboto" w:hAnsi="Roboto"/>
          <w:color w:val="333333"/>
          <w:sz w:val="21"/>
          <w:szCs w:val="21"/>
        </w:rPr>
        <w:t>обмеження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спільної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роботи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близьких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осіб</w:t>
      </w:r>
      <w:proofErr w:type="spellEnd"/>
      <w:proofErr w:type="gram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"http://vlada.pp.ua/goto/aHR0cDovL3pha29uMi5yYWRhLmdvdi51YS9sYXdzL3Nob3cvMTcwMC0xOC9wYXJhbjMzNSNuMzM1/"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статті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25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, </w:t>
      </w:r>
      <w:hyperlink r:id="rId8" w:tgtFrame="_blank" w:history="1">
        <w:r>
          <w:rPr>
            <w:rStyle w:val="a5"/>
            <w:rFonts w:ascii="Roboto" w:hAnsi="Roboto"/>
            <w:color w:val="25669C"/>
            <w:sz w:val="21"/>
            <w:szCs w:val="21"/>
            <w:bdr w:val="none" w:sz="0" w:space="0" w:color="auto" w:frame="1"/>
          </w:rPr>
          <w:t>27</w:t>
        </w:r>
      </w:hyperlink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10. </w:t>
      </w:r>
      <w:proofErr w:type="spellStart"/>
      <w:r>
        <w:rPr>
          <w:rFonts w:ascii="Roboto" w:hAnsi="Roboto"/>
          <w:color w:val="333333"/>
          <w:sz w:val="21"/>
          <w:szCs w:val="21"/>
        </w:rPr>
        <w:t>Запобігання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та </w:t>
      </w:r>
      <w:proofErr w:type="spellStart"/>
      <w:r>
        <w:rPr>
          <w:rFonts w:ascii="Roboto" w:hAnsi="Roboto"/>
          <w:color w:val="333333"/>
          <w:sz w:val="21"/>
          <w:szCs w:val="21"/>
        </w:rPr>
        <w:t>врегулювання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конфлікту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інтересів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"http://vlada.pp.ua/goto/aHR0cDovL3pha29uMi5yYWRhLmdvdi51YS9sYXdzL3Nob3cvMTcwMC0xOC9wYXJhbjM1OSNuMzU5/"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28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11. Заходи </w:t>
      </w:r>
      <w:proofErr w:type="spellStart"/>
      <w:r>
        <w:rPr>
          <w:rFonts w:ascii="Roboto" w:hAnsi="Roboto"/>
          <w:color w:val="333333"/>
          <w:sz w:val="21"/>
          <w:szCs w:val="21"/>
        </w:rPr>
        <w:t>зовнішнього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та </w:t>
      </w:r>
      <w:proofErr w:type="spellStart"/>
      <w:r>
        <w:rPr>
          <w:rFonts w:ascii="Roboto" w:hAnsi="Roboto"/>
          <w:color w:val="333333"/>
          <w:sz w:val="21"/>
          <w:szCs w:val="21"/>
        </w:rPr>
        <w:t>самостійного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врегулювання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конфлікту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інтересів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"http://vlada.pp.ua/goto/aHR0cDovL3pha29uMi5yYWRhLmdvdi51YS9sYXdzL3Nob3cvMTcwMC0xOC9wYXJhbjM3MiNuMzcy/"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29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12. </w:t>
      </w:r>
      <w:proofErr w:type="spellStart"/>
      <w:r>
        <w:rPr>
          <w:rFonts w:ascii="Roboto" w:hAnsi="Roboto"/>
          <w:color w:val="333333"/>
          <w:sz w:val="21"/>
          <w:szCs w:val="21"/>
        </w:rPr>
        <w:t>Запобігання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конфлікту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інтересів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у </w:t>
      </w:r>
      <w:proofErr w:type="spellStart"/>
      <w:r>
        <w:rPr>
          <w:rFonts w:ascii="Roboto" w:hAnsi="Roboto"/>
          <w:color w:val="333333"/>
          <w:sz w:val="21"/>
          <w:szCs w:val="21"/>
        </w:rPr>
        <w:t>зв’язку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наявністю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в особи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п</w:t>
      </w:r>
      <w:proofErr w:type="gramEnd"/>
      <w:r>
        <w:rPr>
          <w:rFonts w:ascii="Roboto" w:hAnsi="Roboto"/>
          <w:color w:val="333333"/>
          <w:sz w:val="21"/>
          <w:szCs w:val="21"/>
        </w:rPr>
        <w:t>ідприємств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чи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корпоративних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прав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"http://vlada.pp.ua/goto/aHR0cDovL3pha29uMi5yYWRhLmdvdi51YS9sYXdzL3Nob3cvMTcwMC0xOC9wYXJhbjQwNSNuNDA1/"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36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13. </w:t>
      </w:r>
      <w:proofErr w:type="spellStart"/>
      <w:r>
        <w:rPr>
          <w:rFonts w:ascii="Roboto" w:hAnsi="Roboto"/>
          <w:color w:val="333333"/>
          <w:sz w:val="21"/>
          <w:szCs w:val="21"/>
        </w:rPr>
        <w:t>Вимоги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до </w:t>
      </w:r>
      <w:proofErr w:type="spellStart"/>
      <w:r>
        <w:rPr>
          <w:rFonts w:ascii="Roboto" w:hAnsi="Roboto"/>
          <w:color w:val="333333"/>
          <w:sz w:val="21"/>
          <w:szCs w:val="21"/>
        </w:rPr>
        <w:t>поведінки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осіб</w:t>
      </w:r>
      <w:proofErr w:type="spellEnd"/>
      <w:proofErr w:type="gram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"http://vlada.pp.ua/goto/aHR0cDovL3pha29uMi5yYWRhLmdvdi51YS9sYXdzL3Nob3cvMTcwMC0xOC9wYXJhbjQxNyNuNDE3/"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37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14. </w:t>
      </w:r>
      <w:proofErr w:type="spellStart"/>
      <w:r>
        <w:rPr>
          <w:rFonts w:ascii="Roboto" w:hAnsi="Roboto"/>
          <w:color w:val="333333"/>
          <w:sz w:val="21"/>
          <w:szCs w:val="21"/>
        </w:rPr>
        <w:t>Подання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декларацій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осіб</w:t>
      </w:r>
      <w:proofErr w:type="spellEnd"/>
      <w:proofErr w:type="gramEnd"/>
      <w:r>
        <w:rPr>
          <w:rFonts w:ascii="Roboto" w:hAnsi="Roboto"/>
          <w:color w:val="333333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333333"/>
          <w:sz w:val="21"/>
          <w:szCs w:val="21"/>
        </w:rPr>
        <w:t>уповноважених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на </w:t>
      </w:r>
      <w:proofErr w:type="spellStart"/>
      <w:r>
        <w:rPr>
          <w:rFonts w:ascii="Roboto" w:hAnsi="Roboto"/>
          <w:color w:val="333333"/>
          <w:sz w:val="21"/>
          <w:szCs w:val="21"/>
        </w:rPr>
        <w:t>виконання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функцій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держави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або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місцевого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"http://vlada.pp.ua/goto/aHR0cDovL3pha29uMi5yYWRhLmdvdi51YS9sYXdzL3Nob3cvMTcwMC0xOC9wYXJhbjQzOSNuNDM5/"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45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15. </w:t>
      </w:r>
      <w:proofErr w:type="spellStart"/>
      <w:r>
        <w:rPr>
          <w:rFonts w:ascii="Roboto" w:hAnsi="Roboto"/>
          <w:color w:val="333333"/>
          <w:sz w:val="21"/>
          <w:szCs w:val="21"/>
        </w:rPr>
        <w:t>Встановлення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своєчасності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подання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декларації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та </w:t>
      </w:r>
      <w:proofErr w:type="spellStart"/>
      <w:r>
        <w:rPr>
          <w:rFonts w:ascii="Roboto" w:hAnsi="Roboto"/>
          <w:color w:val="333333"/>
          <w:sz w:val="21"/>
          <w:szCs w:val="21"/>
        </w:rPr>
        <w:t>повна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перев</w:t>
      </w:r>
      <w:proofErr w:type="gramEnd"/>
      <w:r>
        <w:rPr>
          <w:rFonts w:ascii="Roboto" w:hAnsi="Roboto"/>
          <w:color w:val="333333"/>
          <w:sz w:val="21"/>
          <w:szCs w:val="21"/>
        </w:rPr>
        <w:t>ірка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декларації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"http://vlada.pp.ua/goto/aHR0cDovL3pha29uMi5yYWRhLmdvdi51YS9sYXdzL3Nob3cvMTcwMC0xOC9wYXJhbjQ4OCNuNDg4/"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статті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49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,</w:t>
      </w:r>
      <w:hyperlink r:id="rId9" w:tgtFrame="_blank" w:history="1">
        <w:r>
          <w:rPr>
            <w:rStyle w:val="a5"/>
            <w:rFonts w:ascii="Roboto" w:hAnsi="Roboto"/>
            <w:color w:val="25669C"/>
            <w:sz w:val="21"/>
            <w:szCs w:val="21"/>
            <w:bdr w:val="none" w:sz="0" w:space="0" w:color="auto" w:frame="1"/>
          </w:rPr>
          <w:t>50</w:t>
        </w:r>
      </w:hyperlink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16. </w:t>
      </w:r>
      <w:proofErr w:type="spellStart"/>
      <w:r>
        <w:rPr>
          <w:rFonts w:ascii="Roboto" w:hAnsi="Roboto"/>
          <w:color w:val="333333"/>
          <w:sz w:val="21"/>
          <w:szCs w:val="21"/>
        </w:rPr>
        <w:t>Моніторинг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способу </w:t>
      </w:r>
      <w:proofErr w:type="spellStart"/>
      <w:r>
        <w:rPr>
          <w:rFonts w:ascii="Roboto" w:hAnsi="Roboto"/>
          <w:color w:val="333333"/>
          <w:sz w:val="21"/>
          <w:szCs w:val="21"/>
        </w:rPr>
        <w:t>життя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суб’єктів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декларування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"http://vlada.pp.ua/goto/aHR0cDovL3pha29uMi5yYWRhLmdvdi51YS9sYXdzL3Nob3cvMTcwMC0xOC9wYXJhbjUwMCNuNTAw/"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51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17. </w:t>
      </w:r>
      <w:proofErr w:type="spellStart"/>
      <w:r>
        <w:rPr>
          <w:rFonts w:ascii="Roboto" w:hAnsi="Roboto"/>
          <w:color w:val="333333"/>
          <w:sz w:val="21"/>
          <w:szCs w:val="21"/>
        </w:rPr>
        <w:t>Державний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захист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осіб</w:t>
      </w:r>
      <w:proofErr w:type="spellEnd"/>
      <w:proofErr w:type="gramEnd"/>
      <w:r>
        <w:rPr>
          <w:rFonts w:ascii="Roboto" w:hAnsi="Roboto"/>
          <w:color w:val="333333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333333"/>
          <w:sz w:val="21"/>
          <w:szCs w:val="21"/>
        </w:rPr>
        <w:t>які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надають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допомогу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в </w:t>
      </w:r>
      <w:proofErr w:type="spellStart"/>
      <w:r>
        <w:rPr>
          <w:rFonts w:ascii="Roboto" w:hAnsi="Roboto"/>
          <w:color w:val="333333"/>
          <w:sz w:val="21"/>
          <w:szCs w:val="21"/>
        </w:rPr>
        <w:t>запобіганні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протидії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корупції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"http://vlada.pp.ua/goto/aHR0cDovL3pha29uMi5yYWRhLmdvdi51YS9sYXdzL3Nob3cvMTcwMC0xOC9wYXJhbjUxMiNuNTEy/"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53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18. </w:t>
      </w:r>
      <w:proofErr w:type="spellStart"/>
      <w:r>
        <w:rPr>
          <w:rFonts w:ascii="Roboto" w:hAnsi="Roboto"/>
          <w:color w:val="333333"/>
          <w:sz w:val="21"/>
          <w:szCs w:val="21"/>
        </w:rPr>
        <w:t>Заборона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на </w:t>
      </w:r>
      <w:proofErr w:type="spellStart"/>
      <w:r>
        <w:rPr>
          <w:rFonts w:ascii="Roboto" w:hAnsi="Roboto"/>
          <w:color w:val="333333"/>
          <w:sz w:val="21"/>
          <w:szCs w:val="21"/>
        </w:rPr>
        <w:t>одержання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п</w:t>
      </w:r>
      <w:proofErr w:type="gramEnd"/>
      <w:r>
        <w:rPr>
          <w:rFonts w:ascii="Roboto" w:hAnsi="Roboto"/>
          <w:color w:val="333333"/>
          <w:sz w:val="21"/>
          <w:szCs w:val="21"/>
        </w:rPr>
        <w:t>ільг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333333"/>
          <w:sz w:val="21"/>
          <w:szCs w:val="21"/>
        </w:rPr>
        <w:t>послуг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майна органами </w:t>
      </w:r>
      <w:proofErr w:type="spellStart"/>
      <w:r>
        <w:rPr>
          <w:rFonts w:ascii="Roboto" w:hAnsi="Roboto"/>
          <w:color w:val="333333"/>
          <w:sz w:val="21"/>
          <w:szCs w:val="21"/>
        </w:rPr>
        <w:t>державної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влади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та органами </w:t>
      </w:r>
      <w:proofErr w:type="spellStart"/>
      <w:r>
        <w:rPr>
          <w:rFonts w:ascii="Roboto" w:hAnsi="Roboto"/>
          <w:color w:val="333333"/>
          <w:sz w:val="21"/>
          <w:szCs w:val="21"/>
        </w:rPr>
        <w:t>місцевого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"http://vlada.pp.ua/goto/aHR0cDovL3pha29uMi5yYWRhLmdvdi51YS9sYXdzL3Nob3cvMTcwMC0xOC9wYXJhbjUyNiNuNTI2/"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54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19. </w:t>
      </w:r>
      <w:proofErr w:type="spellStart"/>
      <w:r>
        <w:rPr>
          <w:rFonts w:ascii="Roboto" w:hAnsi="Roboto"/>
          <w:color w:val="333333"/>
          <w:sz w:val="21"/>
          <w:szCs w:val="21"/>
        </w:rPr>
        <w:t>Антикорупційна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експертиза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"http://vlada.pp.ua/goto/aHR0cDovL3pha29uMi5yYWRhLmdvdi51YS9sYXdzL3Nob3cvMTcwMC0xOC9wYXJhbjUyOSNuNTI5/"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55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20. </w:t>
      </w:r>
      <w:proofErr w:type="spellStart"/>
      <w:r>
        <w:rPr>
          <w:rFonts w:ascii="Roboto" w:hAnsi="Roboto"/>
          <w:color w:val="333333"/>
          <w:sz w:val="21"/>
          <w:szCs w:val="21"/>
        </w:rPr>
        <w:t>Спеціальна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перев</w:t>
      </w:r>
      <w:proofErr w:type="gramEnd"/>
      <w:r>
        <w:rPr>
          <w:rFonts w:ascii="Roboto" w:hAnsi="Roboto"/>
          <w:color w:val="333333"/>
          <w:sz w:val="21"/>
          <w:szCs w:val="21"/>
        </w:rPr>
        <w:t>ірка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"http://vlada.pp.ua/goto/aHR0cDovL3pha29uMi5yYWRhLmdvdi51YS9sYXdzL3Nob3cvMTcwMC0xOC9wYXJhbjU1MCNuNTUw/"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56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21. </w:t>
      </w:r>
      <w:proofErr w:type="spellStart"/>
      <w:r>
        <w:rPr>
          <w:rFonts w:ascii="Roboto" w:hAnsi="Roboto"/>
          <w:color w:val="333333"/>
          <w:sz w:val="21"/>
          <w:szCs w:val="21"/>
        </w:rPr>
        <w:t>Загальні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засади </w:t>
      </w:r>
      <w:proofErr w:type="spellStart"/>
      <w:r>
        <w:rPr>
          <w:rFonts w:ascii="Roboto" w:hAnsi="Roboto"/>
          <w:color w:val="333333"/>
          <w:sz w:val="21"/>
          <w:szCs w:val="21"/>
        </w:rPr>
        <w:t>запобігання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корупції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у </w:t>
      </w:r>
      <w:proofErr w:type="spellStart"/>
      <w:r>
        <w:rPr>
          <w:rFonts w:ascii="Roboto" w:hAnsi="Roboto"/>
          <w:color w:val="333333"/>
          <w:sz w:val="21"/>
          <w:szCs w:val="21"/>
        </w:rPr>
        <w:t>діяльності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юридичної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особи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"http://vlada.pp.ua/goto/aHR0cDovL3pha29uMi5yYWRhLmdvdi51YS9sYXdzL3Nob3cvMTcwMC0xOC9wYXJhbjY0OSNuNjQ5/"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61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22. </w:t>
      </w:r>
      <w:proofErr w:type="spellStart"/>
      <w:r>
        <w:rPr>
          <w:rFonts w:ascii="Roboto" w:hAnsi="Roboto"/>
          <w:color w:val="333333"/>
          <w:sz w:val="21"/>
          <w:szCs w:val="21"/>
        </w:rPr>
        <w:t>Відповідальність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за </w:t>
      </w:r>
      <w:proofErr w:type="spellStart"/>
      <w:r>
        <w:rPr>
          <w:rFonts w:ascii="Roboto" w:hAnsi="Roboto"/>
          <w:color w:val="333333"/>
          <w:sz w:val="21"/>
          <w:szCs w:val="21"/>
        </w:rPr>
        <w:t>корупційні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або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пов’язан</w:t>
      </w:r>
      <w:proofErr w:type="gramEnd"/>
      <w:r>
        <w:rPr>
          <w:rFonts w:ascii="Roboto" w:hAnsi="Roboto"/>
          <w:color w:val="333333"/>
          <w:sz w:val="21"/>
          <w:szCs w:val="21"/>
        </w:rPr>
        <w:t>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корупцією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правопорушення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</w:t>
      </w:r>
      <w:proofErr w:type="spellStart"/>
      <w:r>
        <w:rPr>
          <w:rFonts w:ascii="Roboto" w:hAnsi="Roboto"/>
          <w:color w:val="333333"/>
          <w:sz w:val="21"/>
          <w:szCs w:val="21"/>
        </w:rPr>
        <w:fldChar w:fldCharType="begin"/>
      </w:r>
      <w:r>
        <w:rPr>
          <w:rFonts w:ascii="Roboto" w:hAnsi="Roboto"/>
          <w:color w:val="333333"/>
          <w:sz w:val="21"/>
          <w:szCs w:val="21"/>
        </w:rPr>
        <w:instrText xml:space="preserve"> HYPERLINK "http://vlada.pp.ua/goto/aHR0cDovL3pha29uMi5yYWRhLmdvdi51YS9sYXdzL3Nob3cvMTcwMC0xOC9wYXJhbjcwMSNuNzAx/" \t "_blank" </w:instrText>
      </w:r>
      <w:r>
        <w:rPr>
          <w:rFonts w:ascii="Roboto" w:hAnsi="Roboto"/>
          <w:color w:val="333333"/>
          <w:sz w:val="21"/>
          <w:szCs w:val="21"/>
        </w:rPr>
        <w:fldChar w:fldCharType="separate"/>
      </w:r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>стаття</w:t>
      </w:r>
      <w:proofErr w:type="spellEnd"/>
      <w:r>
        <w:rPr>
          <w:rStyle w:val="a5"/>
          <w:rFonts w:ascii="Roboto" w:hAnsi="Roboto"/>
          <w:color w:val="25669C"/>
          <w:sz w:val="21"/>
          <w:szCs w:val="21"/>
          <w:bdr w:val="none" w:sz="0" w:space="0" w:color="auto" w:frame="1"/>
        </w:rPr>
        <w:t xml:space="preserve"> 65</w:t>
      </w:r>
      <w:r>
        <w:rPr>
          <w:rFonts w:ascii="Roboto" w:hAnsi="Roboto"/>
          <w:color w:val="333333"/>
          <w:sz w:val="21"/>
          <w:szCs w:val="21"/>
        </w:rPr>
        <w:fldChar w:fldCharType="end"/>
      </w:r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IV. 4-те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питання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на</w:t>
      </w:r>
      <w:proofErr w:type="gram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перевірку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знання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Закону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України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  «Про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місцеве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самоврядування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в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Україні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».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1.         </w:t>
      </w:r>
      <w:proofErr w:type="spellStart"/>
      <w:r>
        <w:rPr>
          <w:rFonts w:ascii="Roboto" w:hAnsi="Roboto"/>
          <w:color w:val="333333"/>
          <w:sz w:val="21"/>
          <w:szCs w:val="21"/>
        </w:rPr>
        <w:t>Поняття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місцевого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(ст.2).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2.         </w:t>
      </w:r>
      <w:proofErr w:type="spellStart"/>
      <w:r>
        <w:rPr>
          <w:rFonts w:ascii="Roboto" w:hAnsi="Roboto"/>
          <w:color w:val="333333"/>
          <w:sz w:val="21"/>
          <w:szCs w:val="21"/>
        </w:rPr>
        <w:t>Основні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принципи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місцевого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(ст.4)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4.         </w:t>
      </w:r>
      <w:proofErr w:type="spellStart"/>
      <w:r>
        <w:rPr>
          <w:rFonts w:ascii="Roboto" w:hAnsi="Roboto"/>
          <w:color w:val="333333"/>
          <w:sz w:val="21"/>
          <w:szCs w:val="21"/>
        </w:rPr>
        <w:t>Територіальні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громади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(ст.6)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5.         </w:t>
      </w:r>
      <w:proofErr w:type="spellStart"/>
      <w:r>
        <w:rPr>
          <w:rFonts w:ascii="Roboto" w:hAnsi="Roboto"/>
          <w:color w:val="333333"/>
          <w:sz w:val="21"/>
          <w:szCs w:val="21"/>
        </w:rPr>
        <w:t>Виконавчі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органи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ради (ст.11,54)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6.         </w:t>
      </w:r>
      <w:proofErr w:type="spellStart"/>
      <w:r>
        <w:rPr>
          <w:rFonts w:ascii="Roboto" w:hAnsi="Roboto"/>
          <w:color w:val="333333"/>
          <w:sz w:val="21"/>
          <w:szCs w:val="21"/>
        </w:rPr>
        <w:t>Символіка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територіальних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громад </w:t>
      </w:r>
      <w:proofErr w:type="spellStart"/>
      <w:r>
        <w:rPr>
          <w:rFonts w:ascii="Roboto" w:hAnsi="Roboto"/>
          <w:color w:val="333333"/>
          <w:sz w:val="21"/>
          <w:szCs w:val="21"/>
        </w:rPr>
        <w:t>сіл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, селищ, </w:t>
      </w:r>
      <w:proofErr w:type="spellStart"/>
      <w:r>
        <w:rPr>
          <w:rFonts w:ascii="Roboto" w:hAnsi="Roboto"/>
          <w:color w:val="333333"/>
          <w:sz w:val="21"/>
          <w:szCs w:val="21"/>
        </w:rPr>
        <w:t>мі</w:t>
      </w:r>
      <w:proofErr w:type="gramStart"/>
      <w:r>
        <w:rPr>
          <w:rFonts w:ascii="Roboto" w:hAnsi="Roboto"/>
          <w:color w:val="333333"/>
          <w:sz w:val="21"/>
          <w:szCs w:val="21"/>
        </w:rPr>
        <w:t>ст</w:t>
      </w:r>
      <w:proofErr w:type="spellEnd"/>
      <w:proofErr w:type="gramEnd"/>
      <w:r>
        <w:rPr>
          <w:rFonts w:ascii="Roboto" w:hAnsi="Roboto"/>
          <w:color w:val="333333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333333"/>
          <w:sz w:val="21"/>
          <w:szCs w:val="21"/>
        </w:rPr>
        <w:t>районів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областей (ст.22)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7.         </w:t>
      </w:r>
      <w:proofErr w:type="spellStart"/>
      <w:r>
        <w:rPr>
          <w:rFonts w:ascii="Roboto" w:hAnsi="Roboto"/>
          <w:color w:val="333333"/>
          <w:sz w:val="21"/>
          <w:szCs w:val="21"/>
        </w:rPr>
        <w:t>Повноваження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виконавчого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комітету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у </w:t>
      </w:r>
      <w:proofErr w:type="spellStart"/>
      <w:r>
        <w:rPr>
          <w:rFonts w:ascii="Roboto" w:hAnsi="Roboto"/>
          <w:color w:val="333333"/>
          <w:sz w:val="21"/>
          <w:szCs w:val="21"/>
        </w:rPr>
        <w:t>сфері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діяльності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посади </w:t>
      </w:r>
      <w:proofErr w:type="gramStart"/>
      <w:r>
        <w:rPr>
          <w:rFonts w:ascii="Roboto" w:hAnsi="Roboto"/>
          <w:color w:val="333333"/>
          <w:sz w:val="21"/>
          <w:szCs w:val="21"/>
        </w:rPr>
        <w:t>на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gramStart"/>
      <w:r>
        <w:rPr>
          <w:rFonts w:ascii="Roboto" w:hAnsi="Roboto"/>
          <w:color w:val="333333"/>
          <w:sz w:val="21"/>
          <w:szCs w:val="21"/>
        </w:rPr>
        <w:t>яку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оголошено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конкурс (ст.27-41)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8.         Порядок </w:t>
      </w:r>
      <w:proofErr w:type="spellStart"/>
      <w:r>
        <w:rPr>
          <w:rFonts w:ascii="Roboto" w:hAnsi="Roboto"/>
          <w:color w:val="333333"/>
          <w:sz w:val="21"/>
          <w:szCs w:val="21"/>
        </w:rPr>
        <w:t>формування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рад (ст.45)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9.         </w:t>
      </w:r>
      <w:proofErr w:type="spellStart"/>
      <w:r>
        <w:rPr>
          <w:rFonts w:ascii="Roboto" w:hAnsi="Roboto"/>
          <w:color w:val="333333"/>
          <w:sz w:val="21"/>
          <w:szCs w:val="21"/>
        </w:rPr>
        <w:t>Постійні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комісії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рад</w:t>
      </w:r>
      <w:proofErr w:type="gramStart"/>
      <w:r>
        <w:rPr>
          <w:rFonts w:ascii="Roboto" w:hAnsi="Roboto"/>
          <w:color w:val="333333"/>
          <w:sz w:val="21"/>
          <w:szCs w:val="21"/>
        </w:rPr>
        <w:t>и(</w:t>
      </w:r>
      <w:proofErr w:type="gramEnd"/>
      <w:r>
        <w:rPr>
          <w:rFonts w:ascii="Roboto" w:hAnsi="Roboto"/>
          <w:color w:val="333333"/>
          <w:sz w:val="21"/>
          <w:szCs w:val="21"/>
        </w:rPr>
        <w:t>ст.47)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10.       Депутат рад</w:t>
      </w:r>
      <w:proofErr w:type="gramStart"/>
      <w:r>
        <w:rPr>
          <w:rFonts w:ascii="Roboto" w:hAnsi="Roboto"/>
          <w:color w:val="333333"/>
          <w:sz w:val="21"/>
          <w:szCs w:val="21"/>
        </w:rPr>
        <w:t>и(</w:t>
      </w:r>
      <w:proofErr w:type="gramEnd"/>
      <w:r>
        <w:rPr>
          <w:rFonts w:ascii="Roboto" w:hAnsi="Roboto"/>
          <w:color w:val="333333"/>
          <w:sz w:val="21"/>
          <w:szCs w:val="21"/>
        </w:rPr>
        <w:t>ст.49)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11.       </w:t>
      </w:r>
      <w:proofErr w:type="spellStart"/>
      <w:r>
        <w:rPr>
          <w:rFonts w:ascii="Roboto" w:hAnsi="Roboto"/>
          <w:color w:val="333333"/>
          <w:sz w:val="21"/>
          <w:szCs w:val="21"/>
        </w:rPr>
        <w:t>Повноваження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виконавчого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комітету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міської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ради (ст.52)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12.       </w:t>
      </w:r>
      <w:proofErr w:type="spellStart"/>
      <w:r>
        <w:rPr>
          <w:rFonts w:ascii="Roboto" w:hAnsi="Roboto"/>
          <w:color w:val="333333"/>
          <w:sz w:val="21"/>
          <w:szCs w:val="21"/>
        </w:rPr>
        <w:t>Акти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органі</w:t>
      </w:r>
      <w:proofErr w:type="gramStart"/>
      <w:r>
        <w:rPr>
          <w:rFonts w:ascii="Roboto" w:hAnsi="Roboto"/>
          <w:color w:val="333333"/>
          <w:sz w:val="21"/>
          <w:szCs w:val="21"/>
        </w:rPr>
        <w:t>в</w:t>
      </w:r>
      <w:proofErr w:type="spellEnd"/>
      <w:proofErr w:type="gram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gramStart"/>
      <w:r>
        <w:rPr>
          <w:rFonts w:ascii="Roboto" w:hAnsi="Roboto"/>
          <w:color w:val="333333"/>
          <w:sz w:val="21"/>
          <w:szCs w:val="21"/>
        </w:rPr>
        <w:t>та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посадових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осіб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місцевого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(ст.59)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13.       </w:t>
      </w:r>
      <w:proofErr w:type="spellStart"/>
      <w:r>
        <w:rPr>
          <w:rFonts w:ascii="Roboto" w:hAnsi="Roboto"/>
          <w:color w:val="333333"/>
          <w:sz w:val="21"/>
          <w:szCs w:val="21"/>
        </w:rPr>
        <w:t>Місцеві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бюджети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(ст.61)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lastRenderedPageBreak/>
        <w:t xml:space="preserve">14.       </w:t>
      </w:r>
      <w:proofErr w:type="spellStart"/>
      <w:r>
        <w:rPr>
          <w:rFonts w:ascii="Roboto" w:hAnsi="Roboto"/>
          <w:color w:val="333333"/>
          <w:sz w:val="21"/>
          <w:szCs w:val="21"/>
        </w:rPr>
        <w:t>Обов’язковість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актів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законних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вимог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органі</w:t>
      </w:r>
      <w:proofErr w:type="gramStart"/>
      <w:r>
        <w:rPr>
          <w:rFonts w:ascii="Roboto" w:hAnsi="Roboto"/>
          <w:color w:val="333333"/>
          <w:sz w:val="21"/>
          <w:szCs w:val="21"/>
        </w:rPr>
        <w:t>в</w:t>
      </w:r>
      <w:proofErr w:type="spellEnd"/>
      <w:proofErr w:type="gram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gramStart"/>
      <w:r>
        <w:rPr>
          <w:rFonts w:ascii="Roboto" w:hAnsi="Roboto"/>
          <w:color w:val="333333"/>
          <w:sz w:val="21"/>
          <w:szCs w:val="21"/>
        </w:rPr>
        <w:t>та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посадових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осіб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місцевого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(ст.73)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15.       </w:t>
      </w:r>
      <w:proofErr w:type="spellStart"/>
      <w:r>
        <w:rPr>
          <w:rFonts w:ascii="Roboto" w:hAnsi="Roboto"/>
          <w:color w:val="333333"/>
          <w:sz w:val="21"/>
          <w:szCs w:val="21"/>
        </w:rPr>
        <w:t>Відповідальність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органі</w:t>
      </w:r>
      <w:proofErr w:type="gramStart"/>
      <w:r>
        <w:rPr>
          <w:rFonts w:ascii="Roboto" w:hAnsi="Roboto"/>
          <w:color w:val="333333"/>
          <w:sz w:val="21"/>
          <w:szCs w:val="21"/>
        </w:rPr>
        <w:t>в</w:t>
      </w:r>
      <w:proofErr w:type="spellEnd"/>
      <w:proofErr w:type="gram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gramStart"/>
      <w:r>
        <w:rPr>
          <w:rFonts w:ascii="Roboto" w:hAnsi="Roboto"/>
          <w:color w:val="333333"/>
          <w:sz w:val="21"/>
          <w:szCs w:val="21"/>
        </w:rPr>
        <w:t>та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посадових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осіб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місцевого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перед </w:t>
      </w:r>
      <w:proofErr w:type="spellStart"/>
      <w:r>
        <w:rPr>
          <w:rFonts w:ascii="Roboto" w:hAnsi="Roboto"/>
          <w:color w:val="333333"/>
          <w:sz w:val="21"/>
          <w:szCs w:val="21"/>
        </w:rPr>
        <w:t>територіальними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громадами (ст.75)</w:t>
      </w:r>
    </w:p>
    <w:p w:rsidR="007420E5" w:rsidRDefault="007420E5" w:rsidP="007420E5">
      <w:pPr>
        <w:pStyle w:val="a3"/>
        <w:shd w:val="clear" w:color="auto" w:fill="FFFFFF"/>
        <w:spacing w:before="225" w:beforeAutospacing="0" w:after="225" w:afterAutospacing="0"/>
        <w:ind w:left="709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</w:p>
    <w:p w:rsidR="007420E5" w:rsidRDefault="007420E5" w:rsidP="007420E5">
      <w:pPr>
        <w:pStyle w:val="a3"/>
        <w:shd w:val="clear" w:color="auto" w:fill="FFFFFF"/>
        <w:spacing w:before="0" w:beforeAutospacing="0" w:after="0" w:afterAutospacing="0"/>
        <w:rPr>
          <w:rFonts w:ascii="Roboto" w:hAnsi="Roboto"/>
          <w:color w:val="333333"/>
          <w:sz w:val="21"/>
          <w:szCs w:val="21"/>
        </w:rPr>
      </w:pPr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V. 5-те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питання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для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проведення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конкурсу </w:t>
      </w:r>
      <w:proofErr w:type="gram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на</w:t>
      </w:r>
      <w:proofErr w:type="gram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зам</w:t>
      </w:r>
      <w:proofErr w:type="gram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іщення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вакантних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посад,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що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передбачають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спеціальні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знання</w:t>
      </w:r>
      <w:proofErr w:type="spellEnd"/>
      <w:r>
        <w:rPr>
          <w:rStyle w:val="a4"/>
          <w:rFonts w:ascii="Roboto" w:hAnsi="Roboto"/>
          <w:b/>
          <w:bCs/>
          <w:color w:val="333333"/>
          <w:sz w:val="21"/>
          <w:szCs w:val="21"/>
          <w:bdr w:val="none" w:sz="0" w:space="0" w:color="auto" w:frame="1"/>
        </w:rPr>
        <w:t>.</w:t>
      </w:r>
    </w:p>
    <w:p w:rsidR="007420E5" w:rsidRDefault="007420E5" w:rsidP="007420E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hAnsi="Roboto"/>
          <w:color w:val="333333"/>
          <w:sz w:val="21"/>
          <w:szCs w:val="21"/>
        </w:rPr>
      </w:pPr>
      <w:proofErr w:type="spellStart"/>
      <w:r>
        <w:rPr>
          <w:rFonts w:ascii="Roboto" w:hAnsi="Roboto"/>
          <w:color w:val="333333"/>
          <w:sz w:val="21"/>
          <w:szCs w:val="21"/>
        </w:rPr>
        <w:t>Розгляд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звернень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333333"/>
          <w:sz w:val="21"/>
          <w:szCs w:val="21"/>
        </w:rPr>
        <w:t>скарг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та </w:t>
      </w:r>
      <w:proofErr w:type="spellStart"/>
      <w:r>
        <w:rPr>
          <w:rFonts w:ascii="Roboto" w:hAnsi="Roboto"/>
          <w:color w:val="333333"/>
          <w:sz w:val="21"/>
          <w:szCs w:val="21"/>
        </w:rPr>
        <w:t>пропозицій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громадян</w:t>
      </w:r>
      <w:proofErr w:type="spellEnd"/>
      <w:r>
        <w:rPr>
          <w:rFonts w:ascii="Roboto" w:hAnsi="Roboto"/>
          <w:color w:val="333333"/>
          <w:sz w:val="21"/>
          <w:szCs w:val="21"/>
        </w:rPr>
        <w:t>.</w:t>
      </w:r>
    </w:p>
    <w:p w:rsidR="007420E5" w:rsidRDefault="007420E5" w:rsidP="007420E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hAnsi="Roboto"/>
          <w:color w:val="333333"/>
          <w:sz w:val="21"/>
          <w:szCs w:val="21"/>
        </w:rPr>
      </w:pPr>
      <w:proofErr w:type="spellStart"/>
      <w:r>
        <w:rPr>
          <w:rFonts w:ascii="Roboto" w:hAnsi="Roboto"/>
          <w:color w:val="333333"/>
          <w:sz w:val="21"/>
          <w:szCs w:val="21"/>
        </w:rPr>
        <w:t>Виконання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місцевих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бюджетів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(ст.78 </w:t>
      </w:r>
      <w:proofErr w:type="gramStart"/>
      <w:r>
        <w:rPr>
          <w:rFonts w:ascii="Roboto" w:hAnsi="Roboto"/>
          <w:color w:val="333333"/>
          <w:sz w:val="21"/>
          <w:szCs w:val="21"/>
        </w:rPr>
        <w:t>Бюджетного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Кодексу </w:t>
      </w:r>
      <w:proofErr w:type="spellStart"/>
      <w:r>
        <w:rPr>
          <w:rFonts w:ascii="Roboto" w:hAnsi="Roboto"/>
          <w:color w:val="333333"/>
          <w:sz w:val="21"/>
          <w:szCs w:val="21"/>
        </w:rPr>
        <w:t>України</w:t>
      </w:r>
      <w:proofErr w:type="spellEnd"/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Порядок </w:t>
      </w:r>
      <w:proofErr w:type="spellStart"/>
      <w:r>
        <w:rPr>
          <w:rFonts w:ascii="Roboto" w:hAnsi="Roboto"/>
          <w:color w:val="333333"/>
          <w:sz w:val="21"/>
          <w:szCs w:val="21"/>
        </w:rPr>
        <w:t>звернення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gramStart"/>
      <w:r>
        <w:rPr>
          <w:rFonts w:ascii="Roboto" w:hAnsi="Roboto"/>
          <w:color w:val="333333"/>
          <w:sz w:val="21"/>
          <w:szCs w:val="21"/>
        </w:rPr>
        <w:t>до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суду (</w:t>
      </w:r>
      <w:proofErr w:type="spellStart"/>
      <w:r>
        <w:rPr>
          <w:rFonts w:ascii="Roboto" w:hAnsi="Roboto"/>
          <w:color w:val="333333"/>
          <w:sz w:val="21"/>
          <w:szCs w:val="21"/>
        </w:rPr>
        <w:t>загальної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юрисдикції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та  </w:t>
      </w:r>
      <w:proofErr w:type="spellStart"/>
      <w:r>
        <w:rPr>
          <w:rFonts w:ascii="Roboto" w:hAnsi="Roboto"/>
          <w:color w:val="333333"/>
          <w:sz w:val="21"/>
          <w:szCs w:val="21"/>
        </w:rPr>
        <w:t>господарського</w:t>
      </w:r>
      <w:proofErr w:type="spellEnd"/>
      <w:r>
        <w:rPr>
          <w:rFonts w:ascii="Roboto" w:hAnsi="Roboto"/>
          <w:color w:val="333333"/>
          <w:sz w:val="21"/>
          <w:szCs w:val="21"/>
        </w:rPr>
        <w:t>)</w:t>
      </w:r>
    </w:p>
    <w:p w:rsidR="007420E5" w:rsidRDefault="007420E5" w:rsidP="007420E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hAnsi="Roboto"/>
          <w:color w:val="333333"/>
          <w:sz w:val="21"/>
          <w:szCs w:val="21"/>
        </w:rPr>
      </w:pPr>
      <w:proofErr w:type="spellStart"/>
      <w:r>
        <w:rPr>
          <w:rFonts w:ascii="Roboto" w:hAnsi="Roboto"/>
          <w:color w:val="333333"/>
          <w:sz w:val="21"/>
          <w:szCs w:val="21"/>
        </w:rPr>
        <w:t>Надання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житлових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приміщень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: </w:t>
      </w:r>
      <w:proofErr w:type="spellStart"/>
      <w:r>
        <w:rPr>
          <w:rFonts w:ascii="Roboto" w:hAnsi="Roboto"/>
          <w:color w:val="333333"/>
          <w:sz w:val="21"/>
          <w:szCs w:val="21"/>
        </w:rPr>
        <w:t>види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житлових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приміщень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,  порядок </w:t>
      </w:r>
      <w:proofErr w:type="spellStart"/>
      <w:r>
        <w:rPr>
          <w:rFonts w:ascii="Roboto" w:hAnsi="Roboto"/>
          <w:color w:val="333333"/>
          <w:sz w:val="21"/>
          <w:szCs w:val="21"/>
        </w:rPr>
        <w:t>надання</w:t>
      </w:r>
      <w:proofErr w:type="spellEnd"/>
      <w:r>
        <w:rPr>
          <w:rFonts w:ascii="Roboto" w:hAnsi="Roboto"/>
          <w:color w:val="333333"/>
          <w:sz w:val="21"/>
          <w:szCs w:val="21"/>
        </w:rPr>
        <w:t>.</w:t>
      </w:r>
    </w:p>
    <w:p w:rsidR="007420E5" w:rsidRDefault="007420E5" w:rsidP="007420E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hAnsi="Roboto"/>
          <w:color w:val="333333"/>
          <w:sz w:val="21"/>
          <w:szCs w:val="21"/>
        </w:rPr>
      </w:pPr>
      <w:proofErr w:type="spellStart"/>
      <w:r>
        <w:rPr>
          <w:rFonts w:ascii="Roboto" w:hAnsi="Roboto"/>
          <w:color w:val="333333"/>
          <w:sz w:val="21"/>
          <w:szCs w:val="21"/>
        </w:rPr>
        <w:t>Адміністративна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комі</w:t>
      </w:r>
      <w:proofErr w:type="gramStart"/>
      <w:r>
        <w:rPr>
          <w:rFonts w:ascii="Roboto" w:hAnsi="Roboto"/>
          <w:color w:val="333333"/>
          <w:sz w:val="21"/>
          <w:szCs w:val="21"/>
        </w:rPr>
        <w:t>с</w:t>
      </w:r>
      <w:proofErr w:type="gramEnd"/>
      <w:r>
        <w:rPr>
          <w:rFonts w:ascii="Roboto" w:hAnsi="Roboto"/>
          <w:color w:val="333333"/>
          <w:sz w:val="21"/>
          <w:szCs w:val="21"/>
        </w:rPr>
        <w:t>і</w:t>
      </w:r>
      <w:proofErr w:type="gramStart"/>
      <w:r>
        <w:rPr>
          <w:rFonts w:ascii="Roboto" w:hAnsi="Roboto"/>
          <w:color w:val="333333"/>
          <w:sz w:val="21"/>
          <w:szCs w:val="21"/>
        </w:rPr>
        <w:t>я</w:t>
      </w:r>
      <w:proofErr w:type="spellEnd"/>
      <w:proofErr w:type="gramEnd"/>
      <w:r>
        <w:rPr>
          <w:rFonts w:ascii="Roboto" w:hAnsi="Roboto"/>
          <w:color w:val="333333"/>
          <w:sz w:val="21"/>
          <w:szCs w:val="21"/>
        </w:rPr>
        <w:t xml:space="preserve">  при </w:t>
      </w:r>
      <w:proofErr w:type="spellStart"/>
      <w:r>
        <w:rPr>
          <w:rFonts w:ascii="Roboto" w:hAnsi="Roboto"/>
          <w:color w:val="333333"/>
          <w:sz w:val="21"/>
          <w:szCs w:val="21"/>
        </w:rPr>
        <w:t>виконавчому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комітеті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  </w:t>
      </w:r>
      <w:proofErr w:type="spellStart"/>
      <w:r>
        <w:rPr>
          <w:rFonts w:ascii="Roboto" w:hAnsi="Roboto"/>
          <w:color w:val="333333"/>
          <w:sz w:val="21"/>
          <w:szCs w:val="21"/>
        </w:rPr>
        <w:t>міської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ради: </w:t>
      </w:r>
      <w:proofErr w:type="spellStart"/>
      <w:r>
        <w:rPr>
          <w:rFonts w:ascii="Roboto" w:hAnsi="Roboto"/>
          <w:color w:val="333333"/>
          <w:sz w:val="21"/>
          <w:szCs w:val="21"/>
        </w:rPr>
        <w:t>повноваження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, склад, </w:t>
      </w:r>
      <w:proofErr w:type="spellStart"/>
      <w:r>
        <w:rPr>
          <w:rFonts w:ascii="Roboto" w:hAnsi="Roboto"/>
          <w:color w:val="333333"/>
          <w:sz w:val="21"/>
          <w:szCs w:val="21"/>
        </w:rPr>
        <w:t>діяльність</w:t>
      </w:r>
      <w:proofErr w:type="spellEnd"/>
      <w:r>
        <w:rPr>
          <w:rFonts w:ascii="Roboto" w:hAnsi="Roboto"/>
          <w:color w:val="333333"/>
          <w:sz w:val="21"/>
          <w:szCs w:val="21"/>
        </w:rPr>
        <w:t>.</w:t>
      </w:r>
    </w:p>
    <w:p w:rsidR="007420E5" w:rsidRDefault="007420E5" w:rsidP="007420E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hAnsi="Roboto"/>
          <w:color w:val="333333"/>
          <w:sz w:val="21"/>
          <w:szCs w:val="21"/>
        </w:rPr>
      </w:pPr>
      <w:proofErr w:type="spellStart"/>
      <w:r>
        <w:rPr>
          <w:rFonts w:ascii="Roboto" w:hAnsi="Roboto"/>
          <w:color w:val="333333"/>
          <w:sz w:val="21"/>
          <w:szCs w:val="21"/>
        </w:rPr>
        <w:t>Представництво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  в судовому </w:t>
      </w:r>
      <w:proofErr w:type="spellStart"/>
      <w:r>
        <w:rPr>
          <w:rFonts w:ascii="Roboto" w:hAnsi="Roboto"/>
          <w:color w:val="333333"/>
          <w:sz w:val="21"/>
          <w:szCs w:val="21"/>
        </w:rPr>
        <w:t>процесі</w:t>
      </w:r>
      <w:proofErr w:type="spellEnd"/>
      <w:r>
        <w:rPr>
          <w:rFonts w:ascii="Roboto" w:hAnsi="Roboto"/>
          <w:color w:val="333333"/>
          <w:sz w:val="21"/>
          <w:szCs w:val="21"/>
        </w:rPr>
        <w:t>.</w:t>
      </w:r>
    </w:p>
    <w:p w:rsidR="007420E5" w:rsidRDefault="007420E5" w:rsidP="007420E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hAnsi="Roboto"/>
          <w:color w:val="333333"/>
          <w:sz w:val="21"/>
          <w:szCs w:val="21"/>
        </w:rPr>
      </w:pPr>
      <w:proofErr w:type="spellStart"/>
      <w:r>
        <w:rPr>
          <w:rFonts w:ascii="Roboto" w:hAnsi="Roboto"/>
          <w:color w:val="333333"/>
          <w:sz w:val="21"/>
          <w:szCs w:val="21"/>
        </w:rPr>
        <w:t>Органи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опіки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та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п</w:t>
      </w:r>
      <w:proofErr w:type="gramEnd"/>
      <w:r>
        <w:rPr>
          <w:rFonts w:ascii="Roboto" w:hAnsi="Roboto"/>
          <w:color w:val="333333"/>
          <w:sz w:val="21"/>
          <w:szCs w:val="21"/>
        </w:rPr>
        <w:t>іклування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:  </w:t>
      </w:r>
      <w:proofErr w:type="spellStart"/>
      <w:r>
        <w:rPr>
          <w:rFonts w:ascii="Roboto" w:hAnsi="Roboto"/>
          <w:color w:val="333333"/>
          <w:sz w:val="21"/>
          <w:szCs w:val="21"/>
        </w:rPr>
        <w:t>повноваження</w:t>
      </w:r>
      <w:proofErr w:type="spellEnd"/>
      <w:r>
        <w:rPr>
          <w:rFonts w:ascii="Roboto" w:hAnsi="Roboto"/>
          <w:color w:val="333333"/>
          <w:sz w:val="21"/>
          <w:szCs w:val="21"/>
        </w:rPr>
        <w:t>, склад.</w:t>
      </w:r>
    </w:p>
    <w:p w:rsidR="007420E5" w:rsidRDefault="007420E5" w:rsidP="007420E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hAnsi="Roboto"/>
          <w:color w:val="333333"/>
          <w:sz w:val="21"/>
          <w:szCs w:val="21"/>
        </w:rPr>
      </w:pPr>
      <w:proofErr w:type="spellStart"/>
      <w:r>
        <w:rPr>
          <w:rFonts w:ascii="Roboto" w:hAnsi="Roboto"/>
          <w:color w:val="333333"/>
          <w:sz w:val="21"/>
          <w:szCs w:val="21"/>
        </w:rPr>
        <w:t>Тривалість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щорічної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відпустки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посадових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осіб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Roboto" w:hAnsi="Roboto"/>
          <w:color w:val="333333"/>
          <w:sz w:val="21"/>
          <w:szCs w:val="21"/>
        </w:rPr>
        <w:t>м</w:t>
      </w:r>
      <w:proofErr w:type="gramEnd"/>
      <w:r>
        <w:rPr>
          <w:rFonts w:ascii="Roboto" w:hAnsi="Roboto"/>
          <w:color w:val="333333"/>
          <w:sz w:val="21"/>
          <w:szCs w:val="21"/>
        </w:rPr>
        <w:t>ісцевого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самоврядування</w:t>
      </w:r>
      <w:proofErr w:type="spellEnd"/>
      <w:r>
        <w:rPr>
          <w:rFonts w:ascii="Roboto" w:hAnsi="Roboto"/>
          <w:color w:val="333333"/>
          <w:sz w:val="21"/>
          <w:szCs w:val="21"/>
        </w:rPr>
        <w:t>.</w:t>
      </w:r>
    </w:p>
    <w:p w:rsidR="007420E5" w:rsidRDefault="007420E5" w:rsidP="007420E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hAnsi="Roboto"/>
          <w:color w:val="333333"/>
          <w:sz w:val="21"/>
          <w:szCs w:val="21"/>
        </w:rPr>
      </w:pPr>
      <w:proofErr w:type="spellStart"/>
      <w:r>
        <w:rPr>
          <w:rFonts w:ascii="Roboto" w:hAnsi="Roboto"/>
          <w:color w:val="333333"/>
          <w:sz w:val="21"/>
          <w:szCs w:val="21"/>
        </w:rPr>
        <w:t>Норми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безоплатної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передачі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земельних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ділянок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громадянам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(ст. 121 </w:t>
      </w:r>
      <w:proofErr w:type="gramStart"/>
      <w:r>
        <w:rPr>
          <w:rFonts w:ascii="Roboto" w:hAnsi="Roboto"/>
          <w:color w:val="333333"/>
          <w:sz w:val="21"/>
          <w:szCs w:val="21"/>
        </w:rPr>
        <w:t>Земельного</w:t>
      </w:r>
      <w:proofErr w:type="gramEnd"/>
      <w:r>
        <w:rPr>
          <w:rFonts w:ascii="Roboto" w:hAnsi="Roboto"/>
          <w:color w:val="333333"/>
          <w:sz w:val="21"/>
          <w:szCs w:val="21"/>
        </w:rPr>
        <w:t xml:space="preserve"> Кодексу </w:t>
      </w:r>
      <w:proofErr w:type="spellStart"/>
      <w:r>
        <w:rPr>
          <w:rFonts w:ascii="Roboto" w:hAnsi="Roboto"/>
          <w:color w:val="333333"/>
          <w:sz w:val="21"/>
          <w:szCs w:val="21"/>
        </w:rPr>
        <w:t>України</w:t>
      </w:r>
      <w:proofErr w:type="spellEnd"/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Порядок </w:t>
      </w:r>
      <w:proofErr w:type="spellStart"/>
      <w:r>
        <w:rPr>
          <w:rFonts w:ascii="Roboto" w:hAnsi="Roboto"/>
          <w:color w:val="333333"/>
          <w:sz w:val="21"/>
          <w:szCs w:val="21"/>
        </w:rPr>
        <w:t>надання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земельних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ділянок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державної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або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комунальної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власності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у </w:t>
      </w:r>
      <w:proofErr w:type="spellStart"/>
      <w:r>
        <w:rPr>
          <w:rFonts w:ascii="Roboto" w:hAnsi="Roboto"/>
          <w:color w:val="333333"/>
          <w:sz w:val="21"/>
          <w:szCs w:val="21"/>
        </w:rPr>
        <w:t>користування</w:t>
      </w:r>
      <w:proofErr w:type="spellEnd"/>
      <w:r>
        <w:rPr>
          <w:rFonts w:ascii="Roboto" w:hAnsi="Roboto"/>
          <w:color w:val="333333"/>
          <w:sz w:val="21"/>
          <w:szCs w:val="21"/>
        </w:rPr>
        <w:t>.</w:t>
      </w:r>
    </w:p>
    <w:p w:rsidR="007420E5" w:rsidRDefault="007420E5" w:rsidP="007420E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  <w:proofErr w:type="spellStart"/>
      <w:r>
        <w:rPr>
          <w:rFonts w:ascii="Roboto" w:hAnsi="Roboto"/>
          <w:color w:val="333333"/>
          <w:sz w:val="21"/>
          <w:szCs w:val="21"/>
        </w:rPr>
        <w:t>Пред’явлення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позову</w:t>
      </w:r>
    </w:p>
    <w:p w:rsidR="007420E5" w:rsidRDefault="007420E5" w:rsidP="007420E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 Форма </w:t>
      </w:r>
      <w:proofErr w:type="spellStart"/>
      <w:r>
        <w:rPr>
          <w:rFonts w:ascii="Roboto" w:hAnsi="Roboto"/>
          <w:color w:val="333333"/>
          <w:sz w:val="21"/>
          <w:szCs w:val="21"/>
        </w:rPr>
        <w:t>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змі</w:t>
      </w:r>
      <w:proofErr w:type="gramStart"/>
      <w:r>
        <w:rPr>
          <w:rFonts w:ascii="Roboto" w:hAnsi="Roboto"/>
          <w:color w:val="333333"/>
          <w:sz w:val="21"/>
          <w:szCs w:val="21"/>
        </w:rPr>
        <w:t>ст</w:t>
      </w:r>
      <w:proofErr w:type="spellEnd"/>
      <w:proofErr w:type="gram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позовної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заяви</w:t>
      </w:r>
    </w:p>
    <w:p w:rsidR="007420E5" w:rsidRDefault="007420E5" w:rsidP="007420E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  <w:proofErr w:type="spellStart"/>
      <w:r>
        <w:rPr>
          <w:rFonts w:ascii="Roboto" w:hAnsi="Roboto"/>
          <w:color w:val="333333"/>
          <w:sz w:val="21"/>
          <w:szCs w:val="21"/>
        </w:rPr>
        <w:t>Визначення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та </w:t>
      </w:r>
      <w:proofErr w:type="spellStart"/>
      <w:r>
        <w:rPr>
          <w:rFonts w:ascii="Roboto" w:hAnsi="Roboto"/>
          <w:color w:val="333333"/>
          <w:sz w:val="21"/>
          <w:szCs w:val="21"/>
        </w:rPr>
        <w:t>обчислення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строкі</w:t>
      </w:r>
      <w:proofErr w:type="gramStart"/>
      <w:r>
        <w:rPr>
          <w:rFonts w:ascii="Roboto" w:hAnsi="Roboto"/>
          <w:color w:val="333333"/>
          <w:sz w:val="21"/>
          <w:szCs w:val="21"/>
        </w:rPr>
        <w:t>в</w:t>
      </w:r>
      <w:proofErr w:type="spellEnd"/>
      <w:proofErr w:type="gramEnd"/>
    </w:p>
    <w:p w:rsidR="007420E5" w:rsidRDefault="007420E5" w:rsidP="007420E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hAnsi="Roboto"/>
          <w:color w:val="333333"/>
          <w:sz w:val="21"/>
          <w:szCs w:val="21"/>
        </w:rPr>
      </w:pPr>
      <w:proofErr w:type="spellStart"/>
      <w:r>
        <w:rPr>
          <w:rFonts w:ascii="Roboto" w:hAnsi="Roboto"/>
          <w:color w:val="333333"/>
          <w:sz w:val="21"/>
          <w:szCs w:val="21"/>
        </w:rPr>
        <w:t>Догові</w:t>
      </w:r>
      <w:proofErr w:type="gramStart"/>
      <w:r>
        <w:rPr>
          <w:rFonts w:ascii="Roboto" w:hAnsi="Roboto"/>
          <w:color w:val="333333"/>
          <w:sz w:val="21"/>
          <w:szCs w:val="21"/>
        </w:rPr>
        <w:t>р</w:t>
      </w:r>
      <w:proofErr w:type="spellEnd"/>
      <w:proofErr w:type="gram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оренди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землі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(ст.13-19 Закону </w:t>
      </w:r>
      <w:proofErr w:type="spellStart"/>
      <w:r>
        <w:rPr>
          <w:rFonts w:ascii="Roboto" w:hAnsi="Roboto"/>
          <w:color w:val="333333"/>
          <w:sz w:val="21"/>
          <w:szCs w:val="21"/>
        </w:rPr>
        <w:t>України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«Про </w:t>
      </w:r>
      <w:proofErr w:type="spellStart"/>
      <w:r>
        <w:rPr>
          <w:rFonts w:ascii="Roboto" w:hAnsi="Roboto"/>
          <w:color w:val="333333"/>
          <w:sz w:val="21"/>
          <w:szCs w:val="21"/>
        </w:rPr>
        <w:t>оренду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землі</w:t>
      </w:r>
      <w:proofErr w:type="spellEnd"/>
      <w:r>
        <w:rPr>
          <w:rFonts w:ascii="Roboto" w:hAnsi="Roboto"/>
          <w:color w:val="333333"/>
          <w:sz w:val="21"/>
          <w:szCs w:val="21"/>
        </w:rPr>
        <w:t>).</w:t>
      </w:r>
    </w:p>
    <w:p w:rsidR="007420E5" w:rsidRDefault="007420E5" w:rsidP="007420E5">
      <w:pPr>
        <w:numPr>
          <w:ilvl w:val="0"/>
          <w:numId w:val="1"/>
        </w:numPr>
        <w:shd w:val="clear" w:color="auto" w:fill="FFFFFF"/>
        <w:spacing w:before="105" w:after="105" w:line="240" w:lineRule="auto"/>
        <w:ind w:left="225" w:right="225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> </w:t>
      </w:r>
      <w:proofErr w:type="spellStart"/>
      <w:r>
        <w:rPr>
          <w:rFonts w:ascii="Roboto" w:hAnsi="Roboto"/>
          <w:color w:val="333333"/>
          <w:sz w:val="21"/>
          <w:szCs w:val="21"/>
        </w:rPr>
        <w:t>Укладення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, </w:t>
      </w:r>
      <w:proofErr w:type="spellStart"/>
      <w:r>
        <w:rPr>
          <w:rFonts w:ascii="Roboto" w:hAnsi="Roboto"/>
          <w:color w:val="333333"/>
          <w:sz w:val="21"/>
          <w:szCs w:val="21"/>
        </w:rPr>
        <w:t>зміна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і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розірвання</w:t>
      </w:r>
      <w:proofErr w:type="spellEnd"/>
      <w:r>
        <w:rPr>
          <w:rFonts w:ascii="Roboto" w:hAnsi="Roboto"/>
          <w:color w:val="333333"/>
          <w:sz w:val="21"/>
          <w:szCs w:val="21"/>
        </w:rPr>
        <w:t xml:space="preserve"> </w:t>
      </w:r>
      <w:proofErr w:type="spellStart"/>
      <w:r>
        <w:rPr>
          <w:rFonts w:ascii="Roboto" w:hAnsi="Roboto"/>
          <w:color w:val="333333"/>
          <w:sz w:val="21"/>
          <w:szCs w:val="21"/>
        </w:rPr>
        <w:t>договорі</w:t>
      </w:r>
      <w:proofErr w:type="gramStart"/>
      <w:r>
        <w:rPr>
          <w:rFonts w:ascii="Roboto" w:hAnsi="Roboto"/>
          <w:color w:val="333333"/>
          <w:sz w:val="21"/>
          <w:szCs w:val="21"/>
        </w:rPr>
        <w:t>в</w:t>
      </w:r>
      <w:proofErr w:type="spellEnd"/>
      <w:proofErr w:type="gramEnd"/>
      <w:r>
        <w:rPr>
          <w:rFonts w:ascii="Roboto" w:hAnsi="Roboto"/>
          <w:color w:val="333333"/>
          <w:sz w:val="21"/>
          <w:szCs w:val="21"/>
        </w:rPr>
        <w:t>.</w:t>
      </w:r>
    </w:p>
    <w:p w:rsidR="007420E5" w:rsidRPr="00997711" w:rsidRDefault="007420E5" w:rsidP="007420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420E5" w:rsidRDefault="007420E5" w:rsidP="007420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uk-UA"/>
        </w:rPr>
      </w:pPr>
    </w:p>
    <w:p w:rsidR="007420E5" w:rsidRDefault="007420E5" w:rsidP="007420E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uk-UA"/>
        </w:rPr>
      </w:pPr>
    </w:p>
    <w:p w:rsidR="007420E5" w:rsidRPr="00407F6D" w:rsidRDefault="007420E5" w:rsidP="007420E5">
      <w:pPr>
        <w:rPr>
          <w:lang w:val="uk-UA"/>
        </w:rPr>
      </w:pPr>
    </w:p>
    <w:p w:rsidR="00000000" w:rsidRPr="007420E5" w:rsidRDefault="007420E5">
      <w:pPr>
        <w:rPr>
          <w:lang w:val="uk-UA"/>
        </w:rPr>
      </w:pPr>
    </w:p>
    <w:sectPr w:rsidR="00000000" w:rsidRPr="0074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F2D26"/>
    <w:multiLevelType w:val="multilevel"/>
    <w:tmpl w:val="7C3E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0E5"/>
    <w:rsid w:val="0074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420E5"/>
    <w:rPr>
      <w:i/>
      <w:iCs/>
    </w:rPr>
  </w:style>
  <w:style w:type="character" w:styleId="a5">
    <w:name w:val="Hyperlink"/>
    <w:basedOn w:val="a0"/>
    <w:uiPriority w:val="99"/>
    <w:semiHidden/>
    <w:unhideWhenUsed/>
    <w:rsid w:val="00742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DovL3pha29uMi5yYWRhLmdvdi51YS9sYXdzL3Nob3cvMTcwMC0xOC9wYXJhbjM0OCNuMzQ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lada.pp.ua/goto/aHR0cDovL3pha29uMi5yYWRhLmdvdi51YS9sYXdzL3Nob3cvMTcwMC0xOC9wYXJhbjMxMyNuMzE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DovL3pha29uMi5yYWRhLmdvdi51YS9sYXdzL3Nob3cvMTcwMC0xOC9wYXJhbjUwI241MA==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lada.pp.ua/goto/aHR0cDovL3pha29uMi5yYWRhLmdvdi51YS9sYXdzL3Nob3cvMTcwMC0xOC9wYXJhbjIjbjI=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lada.pp.ua/goto/aHR0cDovL3pha29uMi5yYWRhLmdvdi51YS9sYXdzL3Nob3cvMTcwMC0xOC9wYXJhbjQ5MyNuND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1502</Words>
  <Characters>8562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2021-04-12T13:29:00Z</dcterms:created>
  <dcterms:modified xsi:type="dcterms:W3CDTF">2021-04-12T13:29:00Z</dcterms:modified>
</cp:coreProperties>
</file>